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11389" w:rsidRDefault="00511389">
      <w:pPr>
        <w:spacing w:line="240" w:lineRule="auto"/>
        <w:ind w:left="-30"/>
        <w:jc w:val="both"/>
        <w:rPr>
          <w:b/>
        </w:rPr>
      </w:pPr>
    </w:p>
    <w:p w:rsidR="00511389" w:rsidRDefault="00511389">
      <w:pPr>
        <w:spacing w:line="240" w:lineRule="auto"/>
        <w:ind w:left="-30"/>
        <w:jc w:val="both"/>
        <w:rPr>
          <w:b/>
        </w:rPr>
      </w:pPr>
    </w:p>
    <w:p w:rsidR="00511389" w:rsidRDefault="00511389">
      <w:pPr>
        <w:spacing w:line="360" w:lineRule="auto"/>
        <w:jc w:val="center"/>
        <w:rPr>
          <w:sz w:val="36"/>
          <w:szCs w:val="36"/>
        </w:rPr>
      </w:pPr>
    </w:p>
    <w:p w:rsidR="00511389" w:rsidRDefault="00511389">
      <w:pPr>
        <w:spacing w:line="360" w:lineRule="auto"/>
        <w:jc w:val="center"/>
        <w:rPr>
          <w:sz w:val="36"/>
          <w:szCs w:val="36"/>
        </w:rPr>
      </w:pPr>
    </w:p>
    <w:p w:rsidR="00511389" w:rsidRDefault="00511389">
      <w:pPr>
        <w:spacing w:line="360" w:lineRule="auto"/>
        <w:jc w:val="center"/>
        <w:rPr>
          <w:sz w:val="36"/>
          <w:szCs w:val="36"/>
        </w:rPr>
      </w:pPr>
    </w:p>
    <w:p w:rsidR="00511389" w:rsidRDefault="00511389">
      <w:pPr>
        <w:spacing w:line="360" w:lineRule="auto"/>
        <w:jc w:val="center"/>
        <w:rPr>
          <w:sz w:val="36"/>
          <w:szCs w:val="36"/>
        </w:rPr>
      </w:pPr>
    </w:p>
    <w:p w:rsidR="00511389" w:rsidRDefault="001758D7">
      <w:pPr>
        <w:jc w:val="center"/>
        <w:rPr>
          <w:b/>
          <w:bCs/>
          <w:sz w:val="32"/>
          <w:szCs w:val="32"/>
        </w:rPr>
      </w:pPr>
      <w:r>
        <w:rPr>
          <w:b/>
          <w:bCs/>
          <w:sz w:val="32"/>
          <w:szCs w:val="32"/>
        </w:rPr>
        <w:t>PROCESO INTEGRAL DE LA ACTIVIDAD COMERCIAL.</w:t>
      </w:r>
    </w:p>
    <w:p w:rsidR="00511389" w:rsidRDefault="00511389">
      <w:pPr>
        <w:jc w:val="center"/>
      </w:pPr>
    </w:p>
    <w:p w:rsidR="00511389" w:rsidRDefault="00511389">
      <w:pPr>
        <w:jc w:val="center"/>
      </w:pPr>
    </w:p>
    <w:p w:rsidR="00511389" w:rsidRDefault="00511389">
      <w:pPr>
        <w:jc w:val="center"/>
      </w:pPr>
    </w:p>
    <w:p w:rsidR="00511389" w:rsidRDefault="00511389">
      <w:pPr>
        <w:jc w:val="center"/>
        <w:rPr>
          <w:color w:val="FF0000"/>
        </w:rPr>
      </w:pPr>
    </w:p>
    <w:p w:rsidR="00511389" w:rsidRDefault="001758D7">
      <w:pPr>
        <w:jc w:val="center"/>
      </w:pPr>
      <w:r>
        <w:t>(1º DE ADMINISTRACIÓN Y FINANZAS)</w:t>
      </w:r>
    </w:p>
    <w:p w:rsidR="00511389" w:rsidRDefault="00511389">
      <w:pPr>
        <w:jc w:val="center"/>
      </w:pPr>
    </w:p>
    <w:p w:rsidR="00511389" w:rsidRDefault="00511389">
      <w:pPr>
        <w:jc w:val="center"/>
      </w:pPr>
    </w:p>
    <w:p w:rsidR="00511389" w:rsidRDefault="00511389">
      <w:pPr>
        <w:jc w:val="center"/>
      </w:pPr>
    </w:p>
    <w:p w:rsidR="00511389" w:rsidRDefault="00511389">
      <w:pPr>
        <w:jc w:val="center"/>
      </w:pPr>
    </w:p>
    <w:p w:rsidR="00511389" w:rsidRDefault="001758D7">
      <w:pPr>
        <w:jc w:val="center"/>
        <w:rPr>
          <w:sz w:val="28"/>
          <w:szCs w:val="28"/>
        </w:rPr>
      </w:pPr>
      <w:r>
        <w:rPr>
          <w:b/>
          <w:bCs/>
          <w:sz w:val="28"/>
          <w:szCs w:val="28"/>
        </w:rPr>
        <w:t>PROFESOR:</w:t>
      </w:r>
      <w:r>
        <w:rPr>
          <w:sz w:val="28"/>
          <w:szCs w:val="28"/>
        </w:rPr>
        <w:t xml:space="preserve"> José Manuel ARROYO SÁNCHEZ</w:t>
      </w:r>
    </w:p>
    <w:p w:rsidR="00511389" w:rsidRDefault="001758D7">
      <w:pPr>
        <w:jc w:val="center"/>
        <w:rPr>
          <w:sz w:val="28"/>
          <w:szCs w:val="28"/>
        </w:rPr>
      </w:pPr>
      <w:r>
        <w:rPr>
          <w:b/>
          <w:bCs/>
          <w:sz w:val="28"/>
          <w:szCs w:val="28"/>
        </w:rPr>
        <w:t>IES EUGENIO HERMOSO</w:t>
      </w:r>
      <w:r>
        <w:rPr>
          <w:sz w:val="28"/>
          <w:szCs w:val="28"/>
        </w:rPr>
        <w:t xml:space="preserve"> (FREGENAL DE LA SIERRA)</w:t>
      </w:r>
    </w:p>
    <w:p w:rsidR="00511389" w:rsidRDefault="00511389">
      <w:pPr>
        <w:spacing w:line="360" w:lineRule="auto"/>
        <w:jc w:val="both"/>
      </w:pPr>
    </w:p>
    <w:p w:rsidR="00511389" w:rsidRDefault="00511389">
      <w:pPr>
        <w:spacing w:line="360" w:lineRule="auto"/>
        <w:jc w:val="center"/>
        <w:rPr>
          <w:sz w:val="36"/>
          <w:szCs w:val="36"/>
        </w:rPr>
      </w:pPr>
    </w:p>
    <w:p w:rsidR="00511389" w:rsidRDefault="00511389">
      <w:pPr>
        <w:spacing w:line="240" w:lineRule="auto"/>
        <w:ind w:left="-30"/>
        <w:jc w:val="both"/>
        <w:rPr>
          <w:b/>
        </w:rPr>
      </w:pPr>
    </w:p>
    <w:p w:rsidR="00511389" w:rsidRDefault="00511389">
      <w:pPr>
        <w:spacing w:line="240" w:lineRule="auto"/>
        <w:ind w:left="-30"/>
        <w:jc w:val="both"/>
        <w:rPr>
          <w:b/>
        </w:rPr>
      </w:pPr>
    </w:p>
    <w:p w:rsidR="00511389" w:rsidRDefault="00511389">
      <w:pPr>
        <w:spacing w:line="240" w:lineRule="auto"/>
        <w:ind w:left="-30"/>
        <w:jc w:val="both"/>
        <w:rPr>
          <w:b/>
        </w:rPr>
      </w:pPr>
    </w:p>
    <w:p w:rsidR="00511389" w:rsidRDefault="00511389">
      <w:pPr>
        <w:spacing w:line="240" w:lineRule="auto"/>
        <w:ind w:left="-30"/>
        <w:jc w:val="both"/>
        <w:rPr>
          <w:b/>
        </w:rPr>
      </w:pPr>
    </w:p>
    <w:p w:rsidR="00511389" w:rsidRDefault="00511389">
      <w:pPr>
        <w:spacing w:line="240" w:lineRule="auto"/>
        <w:ind w:left="-30"/>
        <w:jc w:val="both"/>
        <w:rPr>
          <w:b/>
        </w:rPr>
      </w:pPr>
    </w:p>
    <w:p w:rsidR="00511389" w:rsidRDefault="00511389">
      <w:pPr>
        <w:spacing w:line="240" w:lineRule="auto"/>
        <w:ind w:left="-30"/>
        <w:jc w:val="both"/>
        <w:rPr>
          <w:b/>
        </w:rPr>
      </w:pPr>
    </w:p>
    <w:p w:rsidR="00511389" w:rsidRDefault="00511389">
      <w:pPr>
        <w:spacing w:line="240" w:lineRule="auto"/>
        <w:ind w:left="-30"/>
        <w:jc w:val="both"/>
        <w:rPr>
          <w:b/>
        </w:rPr>
      </w:pPr>
    </w:p>
    <w:p w:rsidR="00511389" w:rsidRDefault="00511389">
      <w:pPr>
        <w:spacing w:line="240" w:lineRule="auto"/>
        <w:ind w:left="-30"/>
        <w:jc w:val="both"/>
        <w:rPr>
          <w:b/>
        </w:rPr>
      </w:pPr>
    </w:p>
    <w:p w:rsidR="00511389" w:rsidRDefault="00511389">
      <w:pPr>
        <w:spacing w:line="240" w:lineRule="auto"/>
        <w:ind w:left="-30"/>
        <w:jc w:val="both"/>
        <w:rPr>
          <w:b/>
        </w:rPr>
      </w:pPr>
    </w:p>
    <w:p w:rsidR="00511389" w:rsidRDefault="00511389">
      <w:pPr>
        <w:spacing w:line="240" w:lineRule="auto"/>
        <w:ind w:left="-30"/>
        <w:jc w:val="both"/>
        <w:rPr>
          <w:b/>
        </w:rPr>
      </w:pPr>
    </w:p>
    <w:p w:rsidR="00511389" w:rsidRDefault="00511389">
      <w:pPr>
        <w:spacing w:line="240" w:lineRule="auto"/>
        <w:ind w:left="-30"/>
        <w:jc w:val="both"/>
        <w:rPr>
          <w:b/>
        </w:rPr>
      </w:pPr>
    </w:p>
    <w:p w:rsidR="00511389" w:rsidRDefault="00511389">
      <w:pPr>
        <w:spacing w:line="240" w:lineRule="auto"/>
        <w:ind w:left="-30"/>
        <w:jc w:val="both"/>
        <w:rPr>
          <w:b/>
        </w:rPr>
      </w:pPr>
    </w:p>
    <w:p w:rsidR="00511389" w:rsidRDefault="00511389">
      <w:pPr>
        <w:spacing w:line="240" w:lineRule="auto"/>
        <w:ind w:left="-30"/>
        <w:jc w:val="both"/>
        <w:rPr>
          <w:b/>
        </w:rPr>
      </w:pPr>
    </w:p>
    <w:p w:rsidR="00511389" w:rsidRDefault="00511389">
      <w:pPr>
        <w:spacing w:line="240" w:lineRule="auto"/>
        <w:ind w:left="-30"/>
        <w:jc w:val="both"/>
        <w:rPr>
          <w:b/>
        </w:rPr>
      </w:pPr>
    </w:p>
    <w:p w:rsidR="00511389" w:rsidRDefault="00511389">
      <w:pPr>
        <w:spacing w:line="240" w:lineRule="auto"/>
        <w:ind w:left="-30"/>
        <w:jc w:val="both"/>
        <w:rPr>
          <w:b/>
        </w:rPr>
      </w:pPr>
    </w:p>
    <w:p w:rsidR="00511389" w:rsidRDefault="00511389">
      <w:pPr>
        <w:spacing w:line="240" w:lineRule="auto"/>
        <w:ind w:left="-30"/>
        <w:jc w:val="both"/>
        <w:rPr>
          <w:b/>
        </w:rPr>
      </w:pPr>
    </w:p>
    <w:p w:rsidR="00511389" w:rsidRDefault="00511389">
      <w:pPr>
        <w:spacing w:line="240" w:lineRule="auto"/>
        <w:ind w:left="-30"/>
        <w:jc w:val="both"/>
        <w:rPr>
          <w:b/>
        </w:rPr>
      </w:pPr>
    </w:p>
    <w:p w:rsidR="00511389" w:rsidRDefault="00511389">
      <w:pPr>
        <w:spacing w:line="240" w:lineRule="auto"/>
        <w:ind w:left="-30"/>
        <w:jc w:val="both"/>
        <w:rPr>
          <w:b/>
        </w:rPr>
      </w:pPr>
    </w:p>
    <w:p w:rsidR="00511389" w:rsidRDefault="00511389">
      <w:pPr>
        <w:spacing w:line="240" w:lineRule="auto"/>
        <w:ind w:left="-30"/>
        <w:jc w:val="both"/>
        <w:rPr>
          <w:b/>
        </w:rPr>
      </w:pPr>
    </w:p>
    <w:p w:rsidR="00511389" w:rsidRDefault="00511389">
      <w:pPr>
        <w:spacing w:line="240" w:lineRule="auto"/>
        <w:ind w:left="-30"/>
        <w:jc w:val="both"/>
        <w:rPr>
          <w:b/>
        </w:rPr>
      </w:pPr>
    </w:p>
    <w:p w:rsidR="00511389" w:rsidRDefault="00511389">
      <w:pPr>
        <w:spacing w:line="240" w:lineRule="auto"/>
        <w:ind w:left="-30"/>
        <w:jc w:val="both"/>
        <w:rPr>
          <w:b/>
        </w:rPr>
      </w:pPr>
    </w:p>
    <w:p w:rsidR="00511389" w:rsidRDefault="00511389">
      <w:pPr>
        <w:spacing w:line="240" w:lineRule="auto"/>
        <w:ind w:left="-30"/>
        <w:jc w:val="both"/>
        <w:rPr>
          <w:b/>
        </w:rPr>
      </w:pPr>
    </w:p>
    <w:p w:rsidR="00511389" w:rsidRDefault="00511389">
      <w:pPr>
        <w:spacing w:line="240" w:lineRule="auto"/>
        <w:ind w:left="-30"/>
        <w:jc w:val="both"/>
        <w:rPr>
          <w:b/>
        </w:rPr>
      </w:pPr>
    </w:p>
    <w:p w:rsidR="00511389" w:rsidRDefault="00511389">
      <w:pPr>
        <w:spacing w:line="240" w:lineRule="auto"/>
        <w:ind w:left="-30"/>
        <w:jc w:val="both"/>
        <w:rPr>
          <w:b/>
        </w:rPr>
      </w:pPr>
    </w:p>
    <w:p w:rsidR="00511389" w:rsidRDefault="001758D7">
      <w:pPr>
        <w:pStyle w:val="Prrafodelista"/>
        <w:numPr>
          <w:ilvl w:val="0"/>
          <w:numId w:val="5"/>
        </w:numPr>
        <w:spacing w:line="240" w:lineRule="auto"/>
        <w:jc w:val="both"/>
        <w:rPr>
          <w:b/>
          <w:sz w:val="28"/>
          <w:szCs w:val="28"/>
          <w:u w:val="single"/>
        </w:rPr>
      </w:pPr>
      <w:r>
        <w:rPr>
          <w:b/>
          <w:sz w:val="28"/>
          <w:szCs w:val="28"/>
          <w:u w:val="single"/>
        </w:rPr>
        <w:lastRenderedPageBreak/>
        <w:t>INTRODUCCIÓN</w:t>
      </w:r>
    </w:p>
    <w:p w:rsidR="00511389" w:rsidRDefault="00511389">
      <w:pPr>
        <w:pStyle w:val="Prrafodelista"/>
        <w:spacing w:line="240" w:lineRule="auto"/>
        <w:ind w:left="330"/>
        <w:jc w:val="both"/>
        <w:rPr>
          <w:sz w:val="28"/>
          <w:szCs w:val="28"/>
        </w:rPr>
      </w:pPr>
    </w:p>
    <w:p w:rsidR="00511389" w:rsidRDefault="001758D7">
      <w:pPr>
        <w:spacing w:line="240" w:lineRule="auto"/>
        <w:jc w:val="both"/>
      </w:pPr>
      <w:r>
        <w:t xml:space="preserve">El módulo profesional PROCESO INTEGRAL DE LA ACTIVIDAD COMERCIAL está incluido en el Ciclo Formativo de Grado Superior de </w:t>
      </w:r>
      <w:r>
        <w:rPr>
          <w:b/>
        </w:rPr>
        <w:t>Administración y Finanzas</w:t>
      </w:r>
      <w:r>
        <w:t>.</w:t>
      </w:r>
    </w:p>
    <w:p w:rsidR="00511389" w:rsidRDefault="001758D7">
      <w:pPr>
        <w:spacing w:line="240" w:lineRule="auto"/>
        <w:jc w:val="both"/>
      </w:pPr>
      <w:r>
        <w:t>Esta programación didáctica se ha elaborado según lo establecido en el Real Decreto 1584/2011, de 4 de Novi</w:t>
      </w:r>
      <w:r>
        <w:t>embre, por el que se establece el Título de Técnico superior en Administración y Finanzas y se fijan sus enseñanzas mínimas y el Decreto 2/2015, de 20 de enero, por el que se establece el currículo del título de Técnico superior en Administración y Finanza</w:t>
      </w:r>
      <w:r>
        <w:t>s en la Comunidad Autónoma de Extremadura.</w:t>
      </w:r>
    </w:p>
    <w:p w:rsidR="00511389" w:rsidRDefault="001758D7">
      <w:pPr>
        <w:spacing w:line="240" w:lineRule="auto"/>
        <w:jc w:val="both"/>
      </w:pPr>
      <w:r>
        <w:t xml:space="preserve">La programación continúa con las directrices marcadas en el Proyecto Curricular del Ciclo y las consideraciones plasmadas en la Programación del Departamento de Administración y Gestión del IES Eugenio Hermoso. </w:t>
      </w:r>
    </w:p>
    <w:p w:rsidR="00511389" w:rsidRDefault="001758D7">
      <w:pPr>
        <w:spacing w:line="240" w:lineRule="auto"/>
        <w:jc w:val="both"/>
      </w:pPr>
      <w:r>
        <w:t>La Formación Profesional de nuestro centro está certificada según Norma ISO-EN 9001:20</w:t>
      </w:r>
      <w:r>
        <w:t>15, a la cual nos someteremos.</w:t>
      </w:r>
    </w:p>
    <w:p w:rsidR="00511389" w:rsidRDefault="00511389">
      <w:pPr>
        <w:pStyle w:val="Prrafodelista"/>
        <w:tabs>
          <w:tab w:val="center" w:pos="4252"/>
          <w:tab w:val="right" w:pos="8504"/>
        </w:tabs>
        <w:spacing w:line="240" w:lineRule="auto"/>
        <w:ind w:left="0"/>
        <w:jc w:val="both"/>
      </w:pPr>
      <w:bookmarkStart w:id="0" w:name="_GoBack"/>
      <w:bookmarkEnd w:id="0"/>
    </w:p>
    <w:p w:rsidR="00511389" w:rsidRDefault="001758D7">
      <w:pPr>
        <w:pStyle w:val="Prrafodelista"/>
        <w:tabs>
          <w:tab w:val="center" w:pos="4252"/>
          <w:tab w:val="right" w:pos="8504"/>
        </w:tabs>
        <w:spacing w:line="240" w:lineRule="auto"/>
        <w:ind w:left="0"/>
        <w:jc w:val="both"/>
      </w:pPr>
      <w:r>
        <w:rPr>
          <w:b/>
          <w:sz w:val="28"/>
          <w:szCs w:val="28"/>
        </w:rPr>
        <w:t>1.</w:t>
      </w:r>
      <w:r>
        <w:rPr>
          <w:b/>
          <w:sz w:val="28"/>
          <w:szCs w:val="28"/>
          <w:u w:val="single"/>
        </w:rPr>
        <w:t xml:space="preserve"> IDENTIFICACIÓN</w:t>
      </w:r>
    </w:p>
    <w:p w:rsidR="00511389" w:rsidRDefault="00511389">
      <w:pPr>
        <w:pStyle w:val="Prrafodelista"/>
        <w:tabs>
          <w:tab w:val="center" w:pos="4252"/>
          <w:tab w:val="right" w:pos="8504"/>
        </w:tabs>
        <w:spacing w:line="240" w:lineRule="auto"/>
        <w:ind w:left="330"/>
        <w:jc w:val="both"/>
        <w:rPr>
          <w:sz w:val="28"/>
          <w:szCs w:val="28"/>
          <w:u w:val="single"/>
        </w:rPr>
      </w:pPr>
    </w:p>
    <w:p w:rsidR="00511389" w:rsidRDefault="001758D7">
      <w:pPr>
        <w:spacing w:line="240" w:lineRule="auto"/>
        <w:jc w:val="both"/>
      </w:pPr>
      <w:r>
        <w:t xml:space="preserve">MÓDULO: </w:t>
      </w:r>
      <w:r>
        <w:rPr>
          <w:u w:val="single"/>
        </w:rPr>
        <w:t>PROCESO INTEGRAL DE LA ACTIVIDAD COMERCIAL</w:t>
      </w:r>
    </w:p>
    <w:p w:rsidR="00511389" w:rsidRDefault="001758D7">
      <w:pPr>
        <w:spacing w:line="240" w:lineRule="auto"/>
        <w:jc w:val="both"/>
      </w:pPr>
      <w:r>
        <w:t>CÓDIGO: 0650</w:t>
      </w:r>
    </w:p>
    <w:p w:rsidR="00511389" w:rsidRDefault="001758D7">
      <w:pPr>
        <w:spacing w:line="240" w:lineRule="auto"/>
        <w:jc w:val="both"/>
      </w:pPr>
      <w:r>
        <w:t>DURACIÓN: 202 HORAS (6 HORAS SEMANALES)</w:t>
      </w:r>
    </w:p>
    <w:p w:rsidR="00511389" w:rsidRDefault="001758D7">
      <w:pPr>
        <w:spacing w:line="240" w:lineRule="auto"/>
        <w:jc w:val="both"/>
      </w:pPr>
      <w:r>
        <w:t>PERTENECIENTE</w:t>
      </w:r>
      <w:r>
        <w:t xml:space="preserve"> AL CICLO FORMATIVO DE GRADO SUPERIOR DE TÉCNICO SUPERIOR EN ADMINISTRACIÓN Y FINANZAS.</w:t>
      </w:r>
    </w:p>
    <w:p w:rsidR="00511389" w:rsidRDefault="001758D7">
      <w:pPr>
        <w:spacing w:line="240" w:lineRule="auto"/>
        <w:jc w:val="both"/>
      </w:pPr>
      <w:r>
        <w:t>CÓDIGO DEL CICLO: ADG3-1</w:t>
      </w:r>
    </w:p>
    <w:p w:rsidR="00511389" w:rsidRDefault="001758D7">
      <w:pPr>
        <w:spacing w:line="240" w:lineRule="auto"/>
        <w:jc w:val="both"/>
      </w:pPr>
      <w:r>
        <w:t>UBICACIÓN DEL MÓDULO: PRIMER CURSO</w:t>
      </w:r>
    </w:p>
    <w:p w:rsidR="00511389" w:rsidRDefault="00511389">
      <w:pPr>
        <w:tabs>
          <w:tab w:val="center" w:pos="4252"/>
          <w:tab w:val="right" w:pos="8504"/>
        </w:tabs>
        <w:spacing w:line="240" w:lineRule="auto"/>
        <w:jc w:val="both"/>
      </w:pPr>
    </w:p>
    <w:p w:rsidR="00511389" w:rsidRDefault="001758D7">
      <w:pPr>
        <w:tabs>
          <w:tab w:val="center" w:pos="4252"/>
          <w:tab w:val="right" w:pos="8504"/>
        </w:tabs>
        <w:spacing w:line="240" w:lineRule="auto"/>
        <w:jc w:val="both"/>
      </w:pPr>
      <w:r>
        <w:rPr>
          <w:b/>
          <w:sz w:val="28"/>
          <w:szCs w:val="28"/>
        </w:rPr>
        <w:t xml:space="preserve">2. </w:t>
      </w:r>
      <w:r>
        <w:rPr>
          <w:b/>
          <w:sz w:val="28"/>
          <w:szCs w:val="28"/>
          <w:u w:val="single"/>
        </w:rPr>
        <w:t>PERFIL PROFESIONAL</w:t>
      </w:r>
    </w:p>
    <w:p w:rsidR="00511389" w:rsidRDefault="00511389">
      <w:pPr>
        <w:spacing w:line="240" w:lineRule="auto"/>
        <w:jc w:val="both"/>
      </w:pPr>
    </w:p>
    <w:p w:rsidR="00511389" w:rsidRDefault="001758D7">
      <w:pPr>
        <w:spacing w:line="240" w:lineRule="auto"/>
        <w:jc w:val="both"/>
      </w:pPr>
      <w:r>
        <w:t>El perfil profesional del título de Técnico Superior en Administración y Finanzas qu</w:t>
      </w:r>
      <w:r>
        <w:t>eda determinado por su competencia general, sus competencias profesionales, personales y sociales, y por la relación de cualificaciones y, en su caso, unidades de competencia del Catálogo Nacional de Cualificaciones Profesionales incluidas en el título.</w:t>
      </w:r>
    </w:p>
    <w:p w:rsidR="00511389" w:rsidRDefault="00511389">
      <w:pPr>
        <w:spacing w:line="240" w:lineRule="auto"/>
        <w:jc w:val="both"/>
      </w:pPr>
    </w:p>
    <w:p w:rsidR="00511389" w:rsidRDefault="001758D7">
      <w:pPr>
        <w:tabs>
          <w:tab w:val="center" w:pos="4252"/>
          <w:tab w:val="right" w:pos="8504"/>
        </w:tabs>
        <w:spacing w:line="240" w:lineRule="auto"/>
        <w:jc w:val="both"/>
        <w:rPr>
          <w:b/>
        </w:rPr>
      </w:pPr>
      <w:r>
        <w:rPr>
          <w:b/>
        </w:rPr>
        <w:t>2</w:t>
      </w:r>
      <w:r>
        <w:rPr>
          <w:b/>
        </w:rPr>
        <w:t>.1. COMPETENCIA GENERAL</w:t>
      </w:r>
    </w:p>
    <w:p w:rsidR="00511389" w:rsidRDefault="00511389">
      <w:pPr>
        <w:tabs>
          <w:tab w:val="center" w:pos="4252"/>
          <w:tab w:val="right" w:pos="8504"/>
        </w:tabs>
        <w:spacing w:line="240" w:lineRule="auto"/>
        <w:ind w:left="-30"/>
        <w:jc w:val="both"/>
      </w:pPr>
    </w:p>
    <w:p w:rsidR="00511389" w:rsidRDefault="001758D7">
      <w:pPr>
        <w:tabs>
          <w:tab w:val="left" w:pos="709"/>
        </w:tabs>
        <w:spacing w:line="240" w:lineRule="auto"/>
        <w:jc w:val="both"/>
      </w:pPr>
      <w:r>
        <w:t>La competencia general de este título consiste en organizar y ejecutar las operaciones de gestión y administración en los procesos comerciales, laborales, contables, fiscales y financieros de una empresa pública o privada, aplicand</w:t>
      </w:r>
      <w:r>
        <w:t>o la normativa vigente y los protocolos de gestión de calidad, gestionando la información, asegurando la satisfacción del cliente y/o usuario y actuando según las normas de prevención de riesgos laborales y protección medioambiental.</w:t>
      </w:r>
    </w:p>
    <w:p w:rsidR="00511389" w:rsidRDefault="00511389">
      <w:pPr>
        <w:tabs>
          <w:tab w:val="left" w:pos="709"/>
        </w:tabs>
        <w:spacing w:line="240" w:lineRule="auto"/>
        <w:jc w:val="both"/>
      </w:pPr>
    </w:p>
    <w:p w:rsidR="00511389" w:rsidRDefault="001758D7">
      <w:pPr>
        <w:tabs>
          <w:tab w:val="left" w:pos="709"/>
        </w:tabs>
        <w:spacing w:line="240" w:lineRule="auto"/>
        <w:jc w:val="both"/>
        <w:rPr>
          <w:b/>
        </w:rPr>
      </w:pPr>
      <w:r>
        <w:rPr>
          <w:b/>
        </w:rPr>
        <w:t xml:space="preserve">2.2. COMPETENCIAS </w:t>
      </w:r>
      <w:r>
        <w:rPr>
          <w:b/>
        </w:rPr>
        <w:t>PROFESIONALES, PERSONALES Y SOCIALES.</w:t>
      </w:r>
    </w:p>
    <w:p w:rsidR="00511389" w:rsidRDefault="00511389">
      <w:pPr>
        <w:tabs>
          <w:tab w:val="left" w:pos="709"/>
        </w:tabs>
        <w:spacing w:line="240" w:lineRule="auto"/>
        <w:jc w:val="both"/>
      </w:pPr>
    </w:p>
    <w:p w:rsidR="00511389" w:rsidRDefault="001758D7">
      <w:pPr>
        <w:spacing w:line="240" w:lineRule="auto"/>
        <w:jc w:val="both"/>
      </w:pPr>
      <w:r>
        <w:t>La formación del módulo contribuye a alcanzar las siguientes competencias profesionales, personales y sociales del título:</w:t>
      </w:r>
    </w:p>
    <w:p w:rsidR="00511389" w:rsidRDefault="001758D7">
      <w:pPr>
        <w:numPr>
          <w:ilvl w:val="0"/>
          <w:numId w:val="2"/>
        </w:numPr>
        <w:spacing w:line="240" w:lineRule="auto"/>
        <w:ind w:hanging="360"/>
        <w:jc w:val="both"/>
      </w:pPr>
      <w:r>
        <w:t>Gestionar los procesos de tramitación administrativa empresarial en relación a las áreas comer</w:t>
      </w:r>
      <w:r>
        <w:t>cial, financiera, contable y fiscal, con una visión integradora de las mismas.</w:t>
      </w:r>
    </w:p>
    <w:p w:rsidR="00511389" w:rsidRDefault="001758D7">
      <w:pPr>
        <w:numPr>
          <w:ilvl w:val="0"/>
          <w:numId w:val="2"/>
        </w:numPr>
        <w:spacing w:line="240" w:lineRule="auto"/>
        <w:ind w:hanging="360"/>
        <w:jc w:val="both"/>
      </w:pPr>
      <w:r>
        <w:t xml:space="preserve">Realizar la gestión administrativa de los procesos comerciales, llevando a cabo las tareas de documentación y las actividades de negociación con proveedores, y de asesoramiento </w:t>
      </w:r>
      <w:r>
        <w:t>y relación con el cliente.</w:t>
      </w:r>
    </w:p>
    <w:p w:rsidR="00511389" w:rsidRDefault="001758D7">
      <w:pPr>
        <w:numPr>
          <w:ilvl w:val="0"/>
          <w:numId w:val="2"/>
        </w:numPr>
        <w:spacing w:line="240" w:lineRule="auto"/>
        <w:ind w:hanging="360"/>
        <w:jc w:val="both"/>
      </w:pPr>
      <w:r>
        <w:lastRenderedPageBreak/>
        <w:t>Realizar la gestión básica para la creación y funcionamiento de una pequeña empresa y tener iniciativa en su actividad profesional con sentido de la responsabilidad social.</w:t>
      </w:r>
      <w:r>
        <w:rPr>
          <w:b/>
        </w:rPr>
        <w:t xml:space="preserve"> </w:t>
      </w:r>
    </w:p>
    <w:p w:rsidR="00511389" w:rsidRDefault="00511389">
      <w:pPr>
        <w:spacing w:line="240" w:lineRule="auto"/>
        <w:jc w:val="both"/>
      </w:pPr>
    </w:p>
    <w:p w:rsidR="00511389" w:rsidRDefault="001758D7">
      <w:pPr>
        <w:spacing w:line="240" w:lineRule="auto"/>
        <w:jc w:val="both"/>
        <w:rPr>
          <w:b/>
        </w:rPr>
      </w:pPr>
      <w:r>
        <w:rPr>
          <w:b/>
        </w:rPr>
        <w:t>2.3. RELACIÓN DE UNIDADES DE COMPETENCIA Y CUALIFICACI</w:t>
      </w:r>
      <w:r>
        <w:rPr>
          <w:b/>
        </w:rPr>
        <w:t>ONES PROFESIONALES.</w:t>
      </w:r>
    </w:p>
    <w:p w:rsidR="00511389" w:rsidRDefault="00511389">
      <w:pPr>
        <w:spacing w:line="240" w:lineRule="auto"/>
        <w:jc w:val="both"/>
      </w:pPr>
    </w:p>
    <w:p w:rsidR="00511389" w:rsidRDefault="001758D7">
      <w:pPr>
        <w:spacing w:line="240" w:lineRule="auto"/>
        <w:jc w:val="both"/>
      </w:pPr>
      <w:r>
        <w:t xml:space="preserve">Proceso Integral de la Actividad Comercial es un módulo profesional que acredita </w:t>
      </w:r>
      <w:r>
        <w:rPr>
          <w:b/>
        </w:rPr>
        <w:t>dos</w:t>
      </w:r>
      <w:r>
        <w:t xml:space="preserve">  </w:t>
      </w:r>
      <w:r>
        <w:rPr>
          <w:b/>
        </w:rPr>
        <w:t>unidades de competencia</w:t>
      </w:r>
      <w:r>
        <w:t>:</w:t>
      </w:r>
    </w:p>
    <w:p w:rsidR="00511389" w:rsidRDefault="001758D7">
      <w:pPr>
        <w:spacing w:line="240" w:lineRule="auto"/>
        <w:ind w:left="2285"/>
        <w:jc w:val="both"/>
        <w:rPr>
          <w:b/>
        </w:rPr>
      </w:pPr>
      <w:r>
        <w:rPr>
          <w:b/>
        </w:rPr>
        <w:t>UC0500_3: Gestionar y controlar la tesorería y su presupuesto</w:t>
      </w:r>
    </w:p>
    <w:p w:rsidR="00511389" w:rsidRDefault="001758D7">
      <w:pPr>
        <w:spacing w:line="240" w:lineRule="auto"/>
        <w:ind w:firstLine="709"/>
        <w:jc w:val="both"/>
      </w:pPr>
      <w:r>
        <w:t xml:space="preserve">Perteneciendo dicha unidad de competencia a la </w:t>
      </w:r>
      <w:r>
        <w:rPr>
          <w:b/>
        </w:rPr>
        <w:t>cualificación p</w:t>
      </w:r>
      <w:r>
        <w:rPr>
          <w:b/>
        </w:rPr>
        <w:t>rofesional completa</w:t>
      </w:r>
      <w:r>
        <w:t xml:space="preserve"> incluida en el título de Técnico Superior en Administración Finanzas “</w:t>
      </w:r>
      <w:r>
        <w:rPr>
          <w:b/>
        </w:rPr>
        <w:t>Gestión Financiera ADG157_3” (R.D. 1087/2005, de 16 de septiembre y actualizado en R.D. 107/2008, de 1 de febrero)</w:t>
      </w:r>
    </w:p>
    <w:p w:rsidR="00511389" w:rsidRDefault="001758D7">
      <w:pPr>
        <w:spacing w:line="240" w:lineRule="auto"/>
        <w:ind w:left="2285"/>
        <w:jc w:val="both"/>
      </w:pPr>
      <w:r>
        <w:rPr>
          <w:b/>
        </w:rPr>
        <w:t>UC0979_2: Realizar gestiones administrativas de tes</w:t>
      </w:r>
      <w:r>
        <w:rPr>
          <w:b/>
        </w:rPr>
        <w:t>orería</w:t>
      </w:r>
      <w:r>
        <w:t>.</w:t>
      </w:r>
    </w:p>
    <w:p w:rsidR="00511389" w:rsidRDefault="001758D7">
      <w:pPr>
        <w:spacing w:line="240" w:lineRule="auto"/>
        <w:ind w:firstLine="709"/>
        <w:jc w:val="both"/>
      </w:pPr>
      <w:r>
        <w:t xml:space="preserve">Perteneciendo dicha unidad de competencia a la </w:t>
      </w:r>
      <w:r>
        <w:rPr>
          <w:b/>
        </w:rPr>
        <w:t>cualificación profesional completa</w:t>
      </w:r>
      <w:r>
        <w:t xml:space="preserve"> incluida en el título de Técnico Superior en Administración Finanzas “</w:t>
      </w:r>
      <w:r>
        <w:rPr>
          <w:b/>
        </w:rPr>
        <w:t>Asistencia documental y de gestión en despachos y oficinas ADG310_3” (R.D. 107/2008, de 1 de feb</w:t>
      </w:r>
      <w:r>
        <w:rPr>
          <w:b/>
        </w:rPr>
        <w:t>rero)</w:t>
      </w:r>
    </w:p>
    <w:p w:rsidR="00511389" w:rsidRDefault="00511389">
      <w:pPr>
        <w:spacing w:line="240" w:lineRule="auto"/>
        <w:ind w:firstLine="709"/>
        <w:jc w:val="both"/>
        <w:rPr>
          <w:b/>
        </w:rPr>
      </w:pPr>
    </w:p>
    <w:p w:rsidR="00511389" w:rsidRDefault="001758D7">
      <w:pPr>
        <w:spacing w:line="240" w:lineRule="auto"/>
        <w:ind w:hanging="30"/>
        <w:jc w:val="both"/>
      </w:pPr>
      <w:r>
        <w:rPr>
          <w:b/>
          <w:sz w:val="28"/>
          <w:szCs w:val="28"/>
        </w:rPr>
        <w:t xml:space="preserve">3. </w:t>
      </w:r>
      <w:r>
        <w:rPr>
          <w:b/>
          <w:sz w:val="28"/>
          <w:szCs w:val="28"/>
          <w:u w:val="single"/>
        </w:rPr>
        <w:t>OBJETIVOS GENERALES</w:t>
      </w:r>
    </w:p>
    <w:p w:rsidR="00511389" w:rsidRDefault="00511389">
      <w:pPr>
        <w:tabs>
          <w:tab w:val="center" w:pos="4252"/>
          <w:tab w:val="right" w:pos="8504"/>
        </w:tabs>
        <w:spacing w:line="240" w:lineRule="auto"/>
        <w:ind w:left="-30"/>
        <w:jc w:val="both"/>
      </w:pPr>
    </w:p>
    <w:p w:rsidR="00511389" w:rsidRDefault="001758D7">
      <w:pPr>
        <w:spacing w:line="240" w:lineRule="auto"/>
        <w:ind w:firstLine="709"/>
        <w:jc w:val="both"/>
      </w:pPr>
      <w:r>
        <w:t>La formación del módulo contribuye a alcanzar los siguientes objetivos generales del ciclo formativo:</w:t>
      </w:r>
    </w:p>
    <w:p w:rsidR="00511389" w:rsidRDefault="001758D7">
      <w:pPr>
        <w:numPr>
          <w:ilvl w:val="0"/>
          <w:numId w:val="10"/>
        </w:numPr>
        <w:spacing w:line="240" w:lineRule="auto"/>
        <w:ind w:hanging="360"/>
        <w:jc w:val="both"/>
      </w:pPr>
      <w:r>
        <w:t>Analizar la información disponible para detectar necesidades relacionadas con la gestión empresarial.</w:t>
      </w:r>
    </w:p>
    <w:p w:rsidR="00511389" w:rsidRDefault="001758D7">
      <w:pPr>
        <w:numPr>
          <w:ilvl w:val="0"/>
          <w:numId w:val="10"/>
        </w:numPr>
        <w:spacing w:line="240" w:lineRule="auto"/>
        <w:ind w:hanging="360"/>
        <w:jc w:val="both"/>
      </w:pPr>
      <w:r>
        <w:t xml:space="preserve">Organizar las tareas </w:t>
      </w:r>
      <w:r>
        <w:t>administrativas de las áreas funcionales de la empresa para proponer líneas de actuación y mejora.</w:t>
      </w:r>
    </w:p>
    <w:p w:rsidR="00511389" w:rsidRDefault="001758D7">
      <w:pPr>
        <w:numPr>
          <w:ilvl w:val="0"/>
          <w:numId w:val="10"/>
        </w:numPr>
        <w:spacing w:line="240" w:lineRule="auto"/>
        <w:ind w:hanging="360"/>
        <w:jc w:val="both"/>
      </w:pPr>
      <w:r>
        <w:t>Reconocer la interrelación entre las áreas comercial, financiera, contable y fiscal para gestionar los procesos de gestión empresarial de forma integrada.</w:t>
      </w:r>
    </w:p>
    <w:p w:rsidR="00511389" w:rsidRDefault="00511389">
      <w:pPr>
        <w:spacing w:line="240" w:lineRule="auto"/>
        <w:jc w:val="both"/>
      </w:pPr>
    </w:p>
    <w:p w:rsidR="00511389" w:rsidRDefault="001758D7">
      <w:pPr>
        <w:spacing w:line="240" w:lineRule="auto"/>
        <w:jc w:val="both"/>
      </w:pPr>
      <w:r>
        <w:rPr>
          <w:b/>
          <w:sz w:val="28"/>
          <w:szCs w:val="28"/>
        </w:rPr>
        <w:t>4</w:t>
      </w:r>
      <w:r>
        <w:rPr>
          <w:b/>
          <w:sz w:val="28"/>
          <w:szCs w:val="28"/>
        </w:rPr>
        <w:t xml:space="preserve">. </w:t>
      </w:r>
      <w:r>
        <w:rPr>
          <w:b/>
          <w:sz w:val="28"/>
          <w:szCs w:val="28"/>
          <w:u w:val="single"/>
        </w:rPr>
        <w:t>RESULTADOS DE APRENDIZAJE</w:t>
      </w:r>
    </w:p>
    <w:p w:rsidR="00511389" w:rsidRDefault="00511389">
      <w:pPr>
        <w:tabs>
          <w:tab w:val="center" w:pos="4252"/>
          <w:tab w:val="right" w:pos="8504"/>
        </w:tabs>
        <w:spacing w:line="240" w:lineRule="auto"/>
        <w:jc w:val="both"/>
      </w:pPr>
    </w:p>
    <w:p w:rsidR="00511389" w:rsidRDefault="001758D7">
      <w:pPr>
        <w:tabs>
          <w:tab w:val="center" w:pos="4252"/>
          <w:tab w:val="right" w:pos="8504"/>
        </w:tabs>
        <w:spacing w:line="240" w:lineRule="auto"/>
        <w:jc w:val="both"/>
      </w:pPr>
      <w:r>
        <w:t>Al finalizar con aprovechamiento y éxito este módulo profesional, el alumno:</w:t>
      </w:r>
    </w:p>
    <w:p w:rsidR="00511389" w:rsidRDefault="00511389">
      <w:pPr>
        <w:tabs>
          <w:tab w:val="center" w:pos="4252"/>
          <w:tab w:val="right" w:pos="8504"/>
        </w:tabs>
        <w:spacing w:line="240" w:lineRule="auto"/>
        <w:jc w:val="both"/>
      </w:pPr>
    </w:p>
    <w:p w:rsidR="00511389" w:rsidRDefault="001758D7">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pPr>
      <w:r>
        <w:t>1. Determina  los  elementos  patrimoniales  de  la  empresa,  analizando  la  actividad empresarial</w:t>
      </w:r>
    </w:p>
    <w:p w:rsidR="00511389" w:rsidRDefault="001758D7">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pPr>
      <w:r>
        <w:t xml:space="preserve">2. Integra la normativa contable y el método de </w:t>
      </w:r>
      <w:r>
        <w:t>la partida doble, analizando el PGC PYME y la metodología contable</w:t>
      </w:r>
    </w:p>
    <w:p w:rsidR="00511389" w:rsidRDefault="001758D7">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pPr>
      <w:r>
        <w:t>3. Gestiona la información sobre tributos que afectan o gravan la actividad comercial de la empresa, seleccionando y aplicando la normativa mercantil y fiscal vigente</w:t>
      </w:r>
    </w:p>
    <w:p w:rsidR="00511389" w:rsidRDefault="001758D7">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pPr>
      <w:r>
        <w:t xml:space="preserve">4. Elabora y organiza </w:t>
      </w:r>
      <w:r>
        <w:t>la documentación administrativa de las operaciones de compraventa, relacionándola con las transacciones comerciales de la empresa.</w:t>
      </w:r>
    </w:p>
    <w:p w:rsidR="00511389" w:rsidRDefault="001758D7">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pPr>
      <w:r>
        <w:t>5. Determina los trámites de la gestión de cobros y pagos, analizando la documentación asociada y su flujo dentro de la empre</w:t>
      </w:r>
      <w:r>
        <w:t>sa.</w:t>
      </w:r>
    </w:p>
    <w:p w:rsidR="00511389" w:rsidRDefault="001758D7">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pPr>
      <w:r>
        <w:t>6. Registra los hechos contables básicos derivados de la actividad comercial y dentro de un ciclo económico, aplicando la metodología contable y los principios y normas del PGC.</w:t>
      </w:r>
    </w:p>
    <w:p w:rsidR="00511389" w:rsidRDefault="001758D7">
      <w:pPr>
        <w:numPr>
          <w:ilvl w:val="0"/>
          <w:numId w:val="19"/>
        </w:num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pPr>
      <w:r>
        <w:t>Efectúa la gestión y el control de la tesorería, utilizando aplicaciones i</w:t>
      </w:r>
      <w:r>
        <w:t>nformáticas.</w:t>
      </w:r>
    </w:p>
    <w:p w:rsidR="00511389" w:rsidRDefault="00511389">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ind w:left="720"/>
        <w:jc w:val="both"/>
      </w:pPr>
    </w:p>
    <w:p w:rsidR="00511389" w:rsidRDefault="00511389">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pPr>
    </w:p>
    <w:p w:rsidR="00511389" w:rsidRDefault="001758D7">
      <w:pPr>
        <w:tabs>
          <w:tab w:val="center" w:pos="4252"/>
          <w:tab w:val="right" w:pos="8504"/>
        </w:tabs>
        <w:spacing w:line="240" w:lineRule="auto"/>
        <w:ind w:left="-30"/>
        <w:jc w:val="both"/>
      </w:pPr>
      <w:r>
        <w:rPr>
          <w:b/>
          <w:sz w:val="28"/>
          <w:szCs w:val="28"/>
        </w:rPr>
        <w:t xml:space="preserve">5. </w:t>
      </w:r>
      <w:r>
        <w:rPr>
          <w:b/>
          <w:sz w:val="28"/>
          <w:szCs w:val="28"/>
          <w:u w:val="single"/>
        </w:rPr>
        <w:t>CONTENIDOS</w:t>
      </w:r>
    </w:p>
    <w:p w:rsidR="00511389" w:rsidRDefault="00511389">
      <w:pPr>
        <w:tabs>
          <w:tab w:val="center" w:pos="4252"/>
          <w:tab w:val="right" w:pos="8504"/>
        </w:tabs>
        <w:spacing w:line="240" w:lineRule="auto"/>
        <w:jc w:val="both"/>
      </w:pPr>
    </w:p>
    <w:p w:rsidR="00511389" w:rsidRDefault="001758D7">
      <w:pPr>
        <w:spacing w:line="240" w:lineRule="auto"/>
        <w:jc w:val="both"/>
        <w:rPr>
          <w:b/>
        </w:rPr>
      </w:pPr>
      <w:r>
        <w:rPr>
          <w:b/>
        </w:rPr>
        <w:t>5.1. SECUENCIACIÓN Y TEMPORALIZACIÓN</w:t>
      </w:r>
    </w:p>
    <w:p w:rsidR="00511389" w:rsidRDefault="00511389">
      <w:pPr>
        <w:spacing w:line="240" w:lineRule="auto"/>
        <w:jc w:val="both"/>
      </w:pPr>
    </w:p>
    <w:p w:rsidR="00511389" w:rsidRDefault="001758D7">
      <w:pPr>
        <w:tabs>
          <w:tab w:val="left" w:pos="149"/>
        </w:tabs>
        <w:spacing w:line="240" w:lineRule="auto"/>
        <w:jc w:val="both"/>
      </w:pPr>
      <w:r>
        <w:lastRenderedPageBreak/>
        <w:t xml:space="preserve">Para cumplir con los resultados de aprendizaje que recoge la normativa para este módulo, se establecen en esa misma norma una serie de contenidos básicos y criterios de evaluación, que </w:t>
      </w:r>
      <w:r>
        <w:t>contribuyen a que el alumno alcance el nivel requerido, para la acreditación de la unidad de competencia que este módulo aporta al título de  Técnico Superior en Administración y Finanzas.</w:t>
      </w:r>
    </w:p>
    <w:p w:rsidR="00511389" w:rsidRDefault="001758D7">
      <w:pPr>
        <w:tabs>
          <w:tab w:val="left" w:pos="149"/>
        </w:tabs>
        <w:spacing w:line="240" w:lineRule="auto"/>
        <w:jc w:val="both"/>
      </w:pPr>
      <w:r>
        <w:t>Los contenidos del módulo quedarán recogidos en las siguientes unid</w:t>
      </w:r>
      <w:r>
        <w:t>ades:</w:t>
      </w:r>
    </w:p>
    <w:p w:rsidR="00511389" w:rsidRDefault="00511389">
      <w:pPr>
        <w:tabs>
          <w:tab w:val="left" w:pos="149"/>
        </w:tabs>
        <w:spacing w:line="240" w:lineRule="auto"/>
        <w:jc w:val="both"/>
      </w:pPr>
    </w:p>
    <w:p w:rsidR="00511389" w:rsidRDefault="001758D7">
      <w:pPr>
        <w:spacing w:line="240" w:lineRule="auto"/>
        <w:jc w:val="both"/>
        <w:rPr>
          <w:color w:val="4A86E8"/>
        </w:rPr>
      </w:pPr>
      <w:r>
        <w:rPr>
          <w:color w:val="4A86E8"/>
        </w:rPr>
        <w:t>TEMA 1: LA ACTIVIDAD ECONÓMICA Y EL PATRIMONIO EMPRESARIAL.</w:t>
      </w:r>
    </w:p>
    <w:p w:rsidR="00511389" w:rsidRDefault="001758D7">
      <w:pPr>
        <w:numPr>
          <w:ilvl w:val="0"/>
          <w:numId w:val="3"/>
        </w:numPr>
        <w:spacing w:line="240" w:lineRule="auto"/>
        <w:ind w:hanging="360"/>
        <w:jc w:val="both"/>
      </w:pPr>
      <w:r>
        <w:t>La actividad económica.</w:t>
      </w:r>
    </w:p>
    <w:p w:rsidR="00511389" w:rsidRDefault="001758D7">
      <w:pPr>
        <w:numPr>
          <w:ilvl w:val="1"/>
          <w:numId w:val="3"/>
        </w:numPr>
        <w:spacing w:line="240" w:lineRule="auto"/>
        <w:ind w:hanging="360"/>
        <w:jc w:val="both"/>
      </w:pPr>
      <w:r>
        <w:t>Concepto.</w:t>
      </w:r>
    </w:p>
    <w:p w:rsidR="00511389" w:rsidRDefault="001758D7">
      <w:pPr>
        <w:numPr>
          <w:ilvl w:val="1"/>
          <w:numId w:val="3"/>
        </w:numPr>
        <w:spacing w:line="240" w:lineRule="auto"/>
        <w:ind w:hanging="360"/>
        <w:jc w:val="both"/>
        <w:rPr>
          <w:b/>
        </w:rPr>
      </w:pPr>
      <w:r>
        <w:rPr>
          <w:b/>
        </w:rPr>
        <w:t>La contabilidad.</w:t>
      </w:r>
    </w:p>
    <w:p w:rsidR="00511389" w:rsidRDefault="001758D7">
      <w:pPr>
        <w:numPr>
          <w:ilvl w:val="1"/>
          <w:numId w:val="3"/>
        </w:numPr>
        <w:spacing w:line="240" w:lineRule="auto"/>
        <w:ind w:hanging="360"/>
        <w:jc w:val="both"/>
        <w:rPr>
          <w:b/>
        </w:rPr>
      </w:pPr>
      <w:r>
        <w:rPr>
          <w:b/>
        </w:rPr>
        <w:t>El patrimonio empresarial.</w:t>
      </w:r>
    </w:p>
    <w:p w:rsidR="00511389" w:rsidRDefault="001758D7">
      <w:pPr>
        <w:numPr>
          <w:ilvl w:val="1"/>
          <w:numId w:val="3"/>
        </w:numPr>
        <w:spacing w:line="240" w:lineRule="auto"/>
        <w:ind w:hanging="360"/>
        <w:jc w:val="both"/>
        <w:rPr>
          <w:b/>
        </w:rPr>
      </w:pPr>
      <w:r>
        <w:rPr>
          <w:b/>
        </w:rPr>
        <w:t>Balance de situación.</w:t>
      </w:r>
    </w:p>
    <w:p w:rsidR="00511389" w:rsidRDefault="001758D7">
      <w:pPr>
        <w:numPr>
          <w:ilvl w:val="0"/>
          <w:numId w:val="3"/>
        </w:numPr>
        <w:spacing w:line="240" w:lineRule="auto"/>
        <w:ind w:hanging="360"/>
        <w:jc w:val="both"/>
        <w:rPr>
          <w:b/>
        </w:rPr>
      </w:pPr>
      <w:r>
        <w:rPr>
          <w:b/>
        </w:rPr>
        <w:t>El ciclo económico.</w:t>
      </w:r>
    </w:p>
    <w:p w:rsidR="00511389" w:rsidRDefault="001758D7">
      <w:pPr>
        <w:numPr>
          <w:ilvl w:val="0"/>
          <w:numId w:val="3"/>
        </w:numPr>
        <w:spacing w:line="240" w:lineRule="auto"/>
        <w:ind w:hanging="360"/>
        <w:jc w:val="both"/>
      </w:pPr>
      <w:r>
        <w:t>La actividad empresarial: concepto y clases de empresas.</w:t>
      </w:r>
    </w:p>
    <w:p w:rsidR="00511389" w:rsidRDefault="001758D7">
      <w:pPr>
        <w:spacing w:line="240" w:lineRule="auto"/>
        <w:jc w:val="both"/>
        <w:rPr>
          <w:color w:val="4A86E8"/>
        </w:rPr>
      </w:pPr>
      <w:r>
        <w:rPr>
          <w:color w:val="4A86E8"/>
        </w:rPr>
        <w:t xml:space="preserve">TEMA 2: LA </w:t>
      </w:r>
      <w:r>
        <w:rPr>
          <w:color w:val="4A86E8"/>
        </w:rPr>
        <w:t>METODOLOGÍA CONTABLE I</w:t>
      </w:r>
    </w:p>
    <w:p w:rsidR="00511389" w:rsidRDefault="001758D7">
      <w:pPr>
        <w:numPr>
          <w:ilvl w:val="0"/>
          <w:numId w:val="3"/>
        </w:numPr>
        <w:spacing w:line="240" w:lineRule="auto"/>
        <w:ind w:hanging="360"/>
        <w:jc w:val="both"/>
        <w:rPr>
          <w:b/>
        </w:rPr>
      </w:pPr>
      <w:r>
        <w:rPr>
          <w:b/>
        </w:rPr>
        <w:t>Introducción a la metodología contable.</w:t>
      </w:r>
    </w:p>
    <w:p w:rsidR="00511389" w:rsidRDefault="001758D7">
      <w:pPr>
        <w:numPr>
          <w:ilvl w:val="0"/>
          <w:numId w:val="3"/>
        </w:numPr>
        <w:spacing w:line="240" w:lineRule="auto"/>
        <w:ind w:hanging="360"/>
        <w:jc w:val="both"/>
        <w:rPr>
          <w:b/>
        </w:rPr>
      </w:pPr>
      <w:r>
        <w:rPr>
          <w:b/>
        </w:rPr>
        <w:t>Teoría de las cuentas.</w:t>
      </w:r>
    </w:p>
    <w:p w:rsidR="00511389" w:rsidRDefault="001758D7">
      <w:pPr>
        <w:numPr>
          <w:ilvl w:val="0"/>
          <w:numId w:val="3"/>
        </w:numPr>
        <w:spacing w:line="240" w:lineRule="auto"/>
        <w:ind w:hanging="360"/>
        <w:jc w:val="both"/>
        <w:rPr>
          <w:b/>
        </w:rPr>
      </w:pPr>
      <w:r>
        <w:rPr>
          <w:b/>
        </w:rPr>
        <w:t>El sistema de partida doble.</w:t>
      </w:r>
    </w:p>
    <w:p w:rsidR="00511389" w:rsidRDefault="00511389">
      <w:pPr>
        <w:spacing w:line="240" w:lineRule="auto"/>
        <w:ind w:left="1080"/>
        <w:jc w:val="both"/>
        <w:rPr>
          <w:b/>
        </w:rPr>
      </w:pPr>
    </w:p>
    <w:p w:rsidR="00511389" w:rsidRDefault="001758D7">
      <w:pPr>
        <w:spacing w:line="240" w:lineRule="auto"/>
        <w:jc w:val="both"/>
        <w:rPr>
          <w:color w:val="4A86E8"/>
        </w:rPr>
      </w:pPr>
      <w:r>
        <w:rPr>
          <w:color w:val="4A86E8"/>
        </w:rPr>
        <w:t>TEMA 3: LA METODOLOGÍA CONTABLE II. LOS LIBROS CONTABLES.</w:t>
      </w:r>
    </w:p>
    <w:p w:rsidR="00511389" w:rsidRDefault="001758D7">
      <w:pPr>
        <w:numPr>
          <w:ilvl w:val="0"/>
          <w:numId w:val="3"/>
        </w:numPr>
        <w:spacing w:line="240" w:lineRule="auto"/>
        <w:ind w:hanging="360"/>
        <w:jc w:val="both"/>
        <w:rPr>
          <w:b/>
          <w:bCs/>
        </w:rPr>
      </w:pPr>
      <w:r>
        <w:rPr>
          <w:b/>
          <w:bCs/>
        </w:rPr>
        <w:t>El libro Diario y el libro Mayor.</w:t>
      </w:r>
    </w:p>
    <w:p w:rsidR="00511389" w:rsidRDefault="001758D7">
      <w:pPr>
        <w:numPr>
          <w:ilvl w:val="0"/>
          <w:numId w:val="3"/>
        </w:numPr>
        <w:spacing w:line="240" w:lineRule="auto"/>
        <w:ind w:hanging="360"/>
        <w:jc w:val="both"/>
        <w:rPr>
          <w:b/>
          <w:bCs/>
        </w:rPr>
      </w:pPr>
      <w:r>
        <w:rPr>
          <w:b/>
          <w:bCs/>
        </w:rPr>
        <w:t>Las cuentas de gestión.</w:t>
      </w:r>
    </w:p>
    <w:p w:rsidR="00511389" w:rsidRDefault="001758D7">
      <w:pPr>
        <w:numPr>
          <w:ilvl w:val="0"/>
          <w:numId w:val="3"/>
        </w:numPr>
        <w:spacing w:line="240" w:lineRule="auto"/>
        <w:ind w:hanging="360"/>
        <w:jc w:val="both"/>
        <w:rPr>
          <w:b/>
          <w:bCs/>
        </w:rPr>
      </w:pPr>
      <w:r>
        <w:rPr>
          <w:b/>
          <w:bCs/>
        </w:rPr>
        <w:t>El balance de comprobaci</w:t>
      </w:r>
      <w:r>
        <w:rPr>
          <w:b/>
          <w:bCs/>
        </w:rPr>
        <w:t>ón de sumas y saldos.</w:t>
      </w:r>
    </w:p>
    <w:p w:rsidR="00511389" w:rsidRDefault="001758D7">
      <w:pPr>
        <w:numPr>
          <w:ilvl w:val="0"/>
          <w:numId w:val="3"/>
        </w:numPr>
        <w:spacing w:line="240" w:lineRule="auto"/>
        <w:ind w:hanging="360"/>
        <w:jc w:val="both"/>
        <w:rPr>
          <w:b/>
          <w:bCs/>
        </w:rPr>
      </w:pPr>
      <w:r>
        <w:rPr>
          <w:b/>
          <w:bCs/>
        </w:rPr>
        <w:t>Los libros contables.</w:t>
      </w:r>
    </w:p>
    <w:p w:rsidR="00511389" w:rsidRDefault="00511389">
      <w:pPr>
        <w:spacing w:line="240" w:lineRule="auto"/>
        <w:ind w:left="2520"/>
        <w:jc w:val="both"/>
        <w:rPr>
          <w:b/>
        </w:rPr>
      </w:pPr>
    </w:p>
    <w:p w:rsidR="00511389" w:rsidRDefault="001758D7">
      <w:pPr>
        <w:spacing w:line="240" w:lineRule="auto"/>
        <w:jc w:val="both"/>
        <w:rPr>
          <w:color w:val="4A86E8"/>
        </w:rPr>
      </w:pPr>
      <w:r>
        <w:rPr>
          <w:color w:val="4A86E8"/>
        </w:rPr>
        <w:t>TEMA 4: EL CICLO CONTABLE.</w:t>
      </w:r>
    </w:p>
    <w:p w:rsidR="00511389" w:rsidRDefault="001758D7">
      <w:pPr>
        <w:numPr>
          <w:ilvl w:val="0"/>
          <w:numId w:val="3"/>
        </w:numPr>
        <w:spacing w:line="240" w:lineRule="auto"/>
        <w:ind w:hanging="360"/>
        <w:jc w:val="both"/>
        <w:rPr>
          <w:b/>
        </w:rPr>
      </w:pPr>
      <w:r>
        <w:rPr>
          <w:b/>
        </w:rPr>
        <w:t>Introducción al ciclo contable.</w:t>
      </w:r>
    </w:p>
    <w:p w:rsidR="00511389" w:rsidRDefault="001758D7">
      <w:pPr>
        <w:numPr>
          <w:ilvl w:val="0"/>
          <w:numId w:val="3"/>
        </w:numPr>
        <w:spacing w:line="240" w:lineRule="auto"/>
        <w:ind w:hanging="360"/>
        <w:jc w:val="both"/>
        <w:rPr>
          <w:b/>
        </w:rPr>
      </w:pPr>
      <w:r>
        <w:rPr>
          <w:b/>
        </w:rPr>
        <w:t>Desarrollo del ciclo contable.</w:t>
      </w:r>
    </w:p>
    <w:p w:rsidR="00511389" w:rsidRDefault="001758D7">
      <w:pPr>
        <w:numPr>
          <w:ilvl w:val="1"/>
          <w:numId w:val="3"/>
        </w:numPr>
        <w:spacing w:line="240" w:lineRule="auto"/>
        <w:ind w:hanging="360"/>
        <w:jc w:val="both"/>
      </w:pPr>
      <w:r>
        <w:t>Balance de situación inicial.</w:t>
      </w:r>
    </w:p>
    <w:p w:rsidR="00511389" w:rsidRDefault="001758D7">
      <w:pPr>
        <w:numPr>
          <w:ilvl w:val="1"/>
          <w:numId w:val="3"/>
        </w:numPr>
        <w:spacing w:line="240" w:lineRule="auto"/>
        <w:ind w:hanging="360"/>
        <w:jc w:val="both"/>
      </w:pPr>
      <w:r>
        <w:t>Libro Diario y libro Mayor.</w:t>
      </w:r>
    </w:p>
    <w:p w:rsidR="00511389" w:rsidRDefault="001758D7">
      <w:pPr>
        <w:numPr>
          <w:ilvl w:val="1"/>
          <w:numId w:val="3"/>
        </w:numPr>
        <w:spacing w:line="240" w:lineRule="auto"/>
        <w:ind w:hanging="360"/>
        <w:jc w:val="both"/>
      </w:pPr>
      <w:r>
        <w:t>Balance de situación final.</w:t>
      </w:r>
    </w:p>
    <w:p w:rsidR="00511389" w:rsidRDefault="00511389">
      <w:pPr>
        <w:spacing w:line="240" w:lineRule="auto"/>
        <w:ind w:left="2520"/>
        <w:jc w:val="both"/>
      </w:pPr>
    </w:p>
    <w:p w:rsidR="00511389" w:rsidRDefault="001758D7">
      <w:pPr>
        <w:spacing w:line="240" w:lineRule="auto"/>
        <w:jc w:val="both"/>
        <w:rPr>
          <w:color w:val="4A86E8"/>
        </w:rPr>
      </w:pPr>
      <w:r>
        <w:rPr>
          <w:color w:val="4A86E8"/>
        </w:rPr>
        <w:t>TEMA 5: NORMALIZACIÓN CONTABLE. EL</w:t>
      </w:r>
      <w:r>
        <w:rPr>
          <w:color w:val="4A86E8"/>
        </w:rPr>
        <w:t xml:space="preserve"> PGC.</w:t>
      </w:r>
    </w:p>
    <w:p w:rsidR="00511389" w:rsidRDefault="001758D7">
      <w:pPr>
        <w:numPr>
          <w:ilvl w:val="0"/>
          <w:numId w:val="3"/>
        </w:numPr>
        <w:spacing w:line="240" w:lineRule="auto"/>
        <w:ind w:hanging="360"/>
        <w:jc w:val="both"/>
        <w:rPr>
          <w:b/>
        </w:rPr>
      </w:pPr>
      <w:r>
        <w:rPr>
          <w:b/>
        </w:rPr>
        <w:t>El Plan General de Contabilidad.</w:t>
      </w:r>
    </w:p>
    <w:p w:rsidR="00511389" w:rsidRDefault="001758D7">
      <w:pPr>
        <w:numPr>
          <w:ilvl w:val="0"/>
          <w:numId w:val="3"/>
        </w:numPr>
        <w:spacing w:line="240" w:lineRule="auto"/>
        <w:ind w:hanging="360"/>
        <w:jc w:val="both"/>
        <w:rPr>
          <w:b/>
        </w:rPr>
      </w:pPr>
      <w:r>
        <w:rPr>
          <w:b/>
        </w:rPr>
        <w:t>Estructura del Plan General de Contabilidad.</w:t>
      </w:r>
    </w:p>
    <w:p w:rsidR="00511389" w:rsidRDefault="001758D7">
      <w:pPr>
        <w:numPr>
          <w:ilvl w:val="1"/>
          <w:numId w:val="3"/>
        </w:numPr>
        <w:spacing w:line="240" w:lineRule="auto"/>
        <w:ind w:hanging="360"/>
        <w:jc w:val="both"/>
        <w:rPr>
          <w:b/>
        </w:rPr>
      </w:pPr>
      <w:r>
        <w:t>Primera parte: marco conceptual de la contabilidad</w:t>
      </w:r>
      <w:r>
        <w:rPr>
          <w:b/>
        </w:rPr>
        <w:t>.</w:t>
      </w:r>
    </w:p>
    <w:p w:rsidR="00511389" w:rsidRDefault="001758D7">
      <w:pPr>
        <w:numPr>
          <w:ilvl w:val="1"/>
          <w:numId w:val="3"/>
        </w:numPr>
        <w:spacing w:line="240" w:lineRule="auto"/>
        <w:ind w:hanging="360"/>
        <w:jc w:val="both"/>
      </w:pPr>
      <w:r>
        <w:t>Segunda parte: normas de registro y valoración.</w:t>
      </w:r>
    </w:p>
    <w:p w:rsidR="00511389" w:rsidRDefault="001758D7">
      <w:pPr>
        <w:numPr>
          <w:ilvl w:val="1"/>
          <w:numId w:val="3"/>
        </w:numPr>
        <w:spacing w:line="240" w:lineRule="auto"/>
        <w:ind w:hanging="360"/>
        <w:jc w:val="both"/>
      </w:pPr>
      <w:r>
        <w:t>Tercera parte: cuentas anuales.</w:t>
      </w:r>
    </w:p>
    <w:p w:rsidR="00511389" w:rsidRDefault="001758D7">
      <w:pPr>
        <w:numPr>
          <w:ilvl w:val="1"/>
          <w:numId w:val="3"/>
        </w:numPr>
        <w:spacing w:line="240" w:lineRule="auto"/>
        <w:ind w:hanging="360"/>
        <w:jc w:val="both"/>
      </w:pPr>
      <w:r>
        <w:t>Cuarta parte: cuadro de cuentas.</w:t>
      </w:r>
    </w:p>
    <w:p w:rsidR="00511389" w:rsidRDefault="001758D7">
      <w:pPr>
        <w:numPr>
          <w:ilvl w:val="1"/>
          <w:numId w:val="3"/>
        </w:numPr>
        <w:spacing w:line="240" w:lineRule="auto"/>
        <w:ind w:hanging="360"/>
        <w:jc w:val="both"/>
      </w:pPr>
      <w:r>
        <w:t xml:space="preserve">Quinta </w:t>
      </w:r>
      <w:r>
        <w:t>parte: definiciones y relaciones contables.</w:t>
      </w:r>
    </w:p>
    <w:p w:rsidR="00511389" w:rsidRDefault="001758D7">
      <w:pPr>
        <w:numPr>
          <w:ilvl w:val="0"/>
          <w:numId w:val="3"/>
        </w:numPr>
        <w:spacing w:line="240" w:lineRule="auto"/>
        <w:ind w:hanging="360"/>
        <w:jc w:val="both"/>
        <w:rPr>
          <w:b/>
        </w:rPr>
      </w:pPr>
      <w:r>
        <w:rPr>
          <w:b/>
        </w:rPr>
        <w:t>Principios contables.</w:t>
      </w:r>
    </w:p>
    <w:p w:rsidR="00511389" w:rsidRDefault="001758D7">
      <w:pPr>
        <w:numPr>
          <w:ilvl w:val="0"/>
          <w:numId w:val="3"/>
        </w:numPr>
        <w:spacing w:line="240" w:lineRule="auto"/>
        <w:ind w:hanging="360"/>
        <w:jc w:val="both"/>
      </w:pPr>
      <w:r>
        <w:rPr>
          <w:b/>
        </w:rPr>
        <w:t>Criterios de valoración</w:t>
      </w:r>
      <w:r>
        <w:t>.</w:t>
      </w:r>
    </w:p>
    <w:p w:rsidR="00511389" w:rsidRDefault="00511389">
      <w:pPr>
        <w:spacing w:line="240" w:lineRule="auto"/>
        <w:ind w:left="1080"/>
        <w:jc w:val="both"/>
      </w:pPr>
    </w:p>
    <w:p w:rsidR="00511389" w:rsidRDefault="001758D7">
      <w:pPr>
        <w:spacing w:line="240" w:lineRule="auto"/>
        <w:jc w:val="both"/>
        <w:rPr>
          <w:color w:val="4A86E8"/>
        </w:rPr>
      </w:pPr>
      <w:r>
        <w:rPr>
          <w:color w:val="4A86E8"/>
        </w:rPr>
        <w:t>TEMA 6: EL SISTEMA TRIBUTARIO.</w:t>
      </w:r>
    </w:p>
    <w:p w:rsidR="00511389" w:rsidRDefault="001758D7">
      <w:pPr>
        <w:numPr>
          <w:ilvl w:val="0"/>
          <w:numId w:val="3"/>
        </w:numPr>
        <w:spacing w:line="240" w:lineRule="auto"/>
        <w:ind w:hanging="360"/>
        <w:jc w:val="both"/>
        <w:rPr>
          <w:b/>
        </w:rPr>
      </w:pPr>
      <w:r>
        <w:rPr>
          <w:b/>
        </w:rPr>
        <w:t>Marco tributario español. Justificación del sistema tributario.</w:t>
      </w:r>
    </w:p>
    <w:p w:rsidR="00511389" w:rsidRDefault="001758D7">
      <w:pPr>
        <w:numPr>
          <w:ilvl w:val="0"/>
          <w:numId w:val="3"/>
        </w:numPr>
        <w:spacing w:line="240" w:lineRule="auto"/>
        <w:ind w:hanging="360"/>
        <w:jc w:val="both"/>
        <w:rPr>
          <w:b/>
        </w:rPr>
      </w:pPr>
      <w:r>
        <w:rPr>
          <w:b/>
        </w:rPr>
        <w:t>Concepto y clases de tributo. Elementos tributarios generales.</w:t>
      </w:r>
    </w:p>
    <w:p w:rsidR="00511389" w:rsidRDefault="001758D7">
      <w:pPr>
        <w:numPr>
          <w:ilvl w:val="0"/>
          <w:numId w:val="3"/>
        </w:numPr>
        <w:spacing w:line="240" w:lineRule="auto"/>
        <w:ind w:hanging="360"/>
        <w:jc w:val="both"/>
        <w:rPr>
          <w:b/>
        </w:rPr>
      </w:pPr>
      <w:r>
        <w:rPr>
          <w:b/>
        </w:rPr>
        <w:t>El IRP</w:t>
      </w:r>
      <w:r>
        <w:rPr>
          <w:b/>
        </w:rPr>
        <w:t>F. Elementos tributarios.</w:t>
      </w:r>
    </w:p>
    <w:p w:rsidR="00511389" w:rsidRDefault="001758D7">
      <w:pPr>
        <w:numPr>
          <w:ilvl w:val="0"/>
          <w:numId w:val="3"/>
        </w:numPr>
        <w:spacing w:line="240" w:lineRule="auto"/>
        <w:ind w:hanging="360"/>
        <w:jc w:val="both"/>
        <w:rPr>
          <w:b/>
        </w:rPr>
      </w:pPr>
      <w:r>
        <w:rPr>
          <w:b/>
        </w:rPr>
        <w:t>El Impuesto sobre Sociedades (IS). Elementos tributarios.</w:t>
      </w:r>
    </w:p>
    <w:p w:rsidR="00511389" w:rsidRDefault="001758D7">
      <w:pPr>
        <w:numPr>
          <w:ilvl w:val="0"/>
          <w:numId w:val="3"/>
        </w:numPr>
        <w:spacing w:line="240" w:lineRule="auto"/>
        <w:ind w:hanging="360"/>
        <w:jc w:val="both"/>
        <w:rPr>
          <w:b/>
        </w:rPr>
      </w:pPr>
      <w:r>
        <w:rPr>
          <w:b/>
        </w:rPr>
        <w:t>El Impuesto sobre el Valor Añadido (IVA). Elementos tributarios.</w:t>
      </w:r>
    </w:p>
    <w:p w:rsidR="00511389" w:rsidRDefault="00511389">
      <w:pPr>
        <w:spacing w:line="240" w:lineRule="auto"/>
        <w:ind w:left="1080"/>
        <w:jc w:val="both"/>
      </w:pPr>
    </w:p>
    <w:p w:rsidR="00511389" w:rsidRDefault="001758D7">
      <w:pPr>
        <w:spacing w:line="240" w:lineRule="auto"/>
        <w:jc w:val="both"/>
        <w:rPr>
          <w:color w:val="4A86E8"/>
        </w:rPr>
      </w:pPr>
      <w:r>
        <w:rPr>
          <w:color w:val="4A86E8"/>
        </w:rPr>
        <w:t>TEMA 7: EL IMPUESTO SOBRE EL VALOR AÑADIDO I.</w:t>
      </w:r>
    </w:p>
    <w:p w:rsidR="00511389" w:rsidRDefault="001758D7">
      <w:pPr>
        <w:numPr>
          <w:ilvl w:val="0"/>
          <w:numId w:val="3"/>
        </w:numPr>
        <w:spacing w:line="240" w:lineRule="auto"/>
        <w:ind w:hanging="360"/>
        <w:jc w:val="both"/>
        <w:rPr>
          <w:b/>
        </w:rPr>
      </w:pPr>
      <w:r>
        <w:rPr>
          <w:b/>
        </w:rPr>
        <w:t>El Impuesto sobre el Valor Añadido. Introducción.</w:t>
      </w:r>
    </w:p>
    <w:p w:rsidR="00511389" w:rsidRDefault="001758D7">
      <w:pPr>
        <w:numPr>
          <w:ilvl w:val="0"/>
          <w:numId w:val="3"/>
        </w:numPr>
        <w:spacing w:line="240" w:lineRule="auto"/>
        <w:ind w:hanging="360"/>
        <w:jc w:val="both"/>
        <w:rPr>
          <w:b/>
        </w:rPr>
      </w:pPr>
      <w:r>
        <w:rPr>
          <w:b/>
        </w:rPr>
        <w:t>Tipos de o</w:t>
      </w:r>
      <w:r>
        <w:rPr>
          <w:b/>
        </w:rPr>
        <w:t>peraciones en el IVA.</w:t>
      </w:r>
    </w:p>
    <w:p w:rsidR="00511389" w:rsidRDefault="001758D7">
      <w:pPr>
        <w:numPr>
          <w:ilvl w:val="0"/>
          <w:numId w:val="3"/>
        </w:numPr>
        <w:spacing w:line="240" w:lineRule="auto"/>
        <w:ind w:hanging="360"/>
        <w:jc w:val="both"/>
        <w:rPr>
          <w:b/>
        </w:rPr>
      </w:pPr>
      <w:r>
        <w:rPr>
          <w:b/>
        </w:rPr>
        <w:t>Sujeto pasivo del IVA.</w:t>
      </w:r>
    </w:p>
    <w:p w:rsidR="00511389" w:rsidRDefault="001758D7">
      <w:pPr>
        <w:numPr>
          <w:ilvl w:val="0"/>
          <w:numId w:val="3"/>
        </w:numPr>
        <w:spacing w:line="240" w:lineRule="auto"/>
        <w:ind w:hanging="360"/>
        <w:jc w:val="both"/>
        <w:rPr>
          <w:b/>
        </w:rPr>
      </w:pPr>
      <w:r>
        <w:rPr>
          <w:b/>
        </w:rPr>
        <w:lastRenderedPageBreak/>
        <w:t>La gestión del IVA.</w:t>
      </w:r>
    </w:p>
    <w:p w:rsidR="00511389" w:rsidRDefault="001758D7">
      <w:pPr>
        <w:numPr>
          <w:ilvl w:val="0"/>
          <w:numId w:val="3"/>
        </w:numPr>
        <w:spacing w:line="240" w:lineRule="auto"/>
        <w:ind w:hanging="360"/>
        <w:jc w:val="both"/>
        <w:rPr>
          <w:b/>
        </w:rPr>
      </w:pPr>
      <w:r>
        <w:rPr>
          <w:b/>
        </w:rPr>
        <w:t>El IVA en las operaciones intracomunitarias.</w:t>
      </w:r>
    </w:p>
    <w:p w:rsidR="00511389" w:rsidRDefault="001758D7">
      <w:pPr>
        <w:spacing w:line="240" w:lineRule="auto"/>
        <w:jc w:val="both"/>
        <w:rPr>
          <w:color w:val="4A86E8"/>
        </w:rPr>
      </w:pPr>
      <w:r>
        <w:rPr>
          <w:color w:val="4A86E8"/>
        </w:rPr>
        <w:t>TEMA 8: EL IMPUESTO SOBRE EL VALOR AÑADIDO II.</w:t>
      </w:r>
    </w:p>
    <w:p w:rsidR="00511389" w:rsidRDefault="001758D7">
      <w:pPr>
        <w:numPr>
          <w:ilvl w:val="0"/>
          <w:numId w:val="3"/>
        </w:numPr>
        <w:spacing w:line="240" w:lineRule="auto"/>
        <w:ind w:hanging="360"/>
        <w:jc w:val="both"/>
        <w:rPr>
          <w:b/>
        </w:rPr>
      </w:pPr>
      <w:r>
        <w:rPr>
          <w:b/>
        </w:rPr>
        <w:t>La regla de prorrata.</w:t>
      </w:r>
    </w:p>
    <w:p w:rsidR="00511389" w:rsidRDefault="001758D7">
      <w:pPr>
        <w:numPr>
          <w:ilvl w:val="0"/>
          <w:numId w:val="3"/>
        </w:numPr>
        <w:spacing w:line="240" w:lineRule="auto"/>
        <w:ind w:hanging="360"/>
        <w:jc w:val="both"/>
        <w:rPr>
          <w:b/>
        </w:rPr>
      </w:pPr>
      <w:r>
        <w:rPr>
          <w:b/>
        </w:rPr>
        <w:t>Regímenes especiales del IVA.</w:t>
      </w:r>
    </w:p>
    <w:p w:rsidR="00511389" w:rsidRDefault="001758D7">
      <w:pPr>
        <w:numPr>
          <w:ilvl w:val="0"/>
          <w:numId w:val="3"/>
        </w:numPr>
        <w:spacing w:line="240" w:lineRule="auto"/>
        <w:ind w:hanging="360"/>
        <w:jc w:val="both"/>
        <w:rPr>
          <w:b/>
        </w:rPr>
      </w:pPr>
      <w:r>
        <w:rPr>
          <w:b/>
        </w:rPr>
        <w:t xml:space="preserve">Las </w:t>
      </w:r>
      <w:proofErr w:type="spellStart"/>
      <w:r>
        <w:rPr>
          <w:b/>
        </w:rPr>
        <w:t>ogligaciones</w:t>
      </w:r>
      <w:proofErr w:type="spellEnd"/>
      <w:r>
        <w:rPr>
          <w:b/>
        </w:rPr>
        <w:t xml:space="preserve"> de los sujetos pasivos del </w:t>
      </w:r>
      <w:r>
        <w:rPr>
          <w:b/>
        </w:rPr>
        <w:t>IVA.</w:t>
      </w:r>
    </w:p>
    <w:p w:rsidR="00511389" w:rsidRDefault="001758D7">
      <w:pPr>
        <w:numPr>
          <w:ilvl w:val="0"/>
          <w:numId w:val="3"/>
        </w:numPr>
        <w:spacing w:line="240" w:lineRule="auto"/>
        <w:ind w:hanging="360"/>
        <w:jc w:val="both"/>
        <w:rPr>
          <w:b/>
        </w:rPr>
      </w:pPr>
      <w:r>
        <w:rPr>
          <w:b/>
        </w:rPr>
        <w:t>Introducción a la contabilización del IVA.</w:t>
      </w:r>
    </w:p>
    <w:p w:rsidR="00511389" w:rsidRDefault="00511389">
      <w:pPr>
        <w:spacing w:line="240" w:lineRule="auto"/>
        <w:ind w:left="1080"/>
        <w:jc w:val="both"/>
        <w:rPr>
          <w:b/>
        </w:rPr>
      </w:pPr>
    </w:p>
    <w:p w:rsidR="00511389" w:rsidRDefault="001758D7">
      <w:pPr>
        <w:spacing w:line="240" w:lineRule="auto"/>
        <w:jc w:val="both"/>
        <w:rPr>
          <w:color w:val="4A86E8"/>
        </w:rPr>
      </w:pPr>
      <w:r>
        <w:rPr>
          <w:color w:val="4A86E8"/>
        </w:rPr>
        <w:t>TEMA 9: EL CONTROL DE COMPRAVENTA Y LA ACTIVIDAD COMERCIAL.</w:t>
      </w:r>
    </w:p>
    <w:p w:rsidR="00511389" w:rsidRDefault="001758D7">
      <w:pPr>
        <w:numPr>
          <w:ilvl w:val="0"/>
          <w:numId w:val="3"/>
        </w:numPr>
        <w:spacing w:line="240" w:lineRule="auto"/>
        <w:ind w:hanging="360"/>
        <w:jc w:val="both"/>
        <w:rPr>
          <w:b/>
        </w:rPr>
      </w:pPr>
      <w:r>
        <w:rPr>
          <w:b/>
        </w:rPr>
        <w:t>El contrato de compraventa.</w:t>
      </w:r>
    </w:p>
    <w:p w:rsidR="00511389" w:rsidRDefault="001758D7">
      <w:pPr>
        <w:numPr>
          <w:ilvl w:val="0"/>
          <w:numId w:val="3"/>
        </w:numPr>
        <w:spacing w:line="240" w:lineRule="auto"/>
        <w:ind w:hanging="360"/>
        <w:jc w:val="both"/>
        <w:rPr>
          <w:b/>
        </w:rPr>
      </w:pPr>
      <w:r>
        <w:rPr>
          <w:b/>
        </w:rPr>
        <w:t>La actividad comercial.</w:t>
      </w:r>
    </w:p>
    <w:p w:rsidR="00511389" w:rsidRDefault="001758D7">
      <w:pPr>
        <w:numPr>
          <w:ilvl w:val="0"/>
          <w:numId w:val="3"/>
        </w:numPr>
        <w:spacing w:line="240" w:lineRule="auto"/>
        <w:ind w:hanging="360"/>
        <w:jc w:val="both"/>
        <w:rPr>
          <w:b/>
        </w:rPr>
      </w:pPr>
      <w:r>
        <w:rPr>
          <w:b/>
        </w:rPr>
        <w:t>Cálculos de la actividad comercial. Determinación del precio.</w:t>
      </w:r>
    </w:p>
    <w:p w:rsidR="00511389" w:rsidRDefault="001758D7">
      <w:pPr>
        <w:numPr>
          <w:ilvl w:val="1"/>
          <w:numId w:val="3"/>
        </w:numPr>
        <w:spacing w:line="240" w:lineRule="auto"/>
        <w:ind w:hanging="360"/>
        <w:jc w:val="both"/>
      </w:pPr>
      <w:r>
        <w:t>Elementos del precio.</w:t>
      </w:r>
    </w:p>
    <w:p w:rsidR="00511389" w:rsidRDefault="001758D7">
      <w:pPr>
        <w:numPr>
          <w:ilvl w:val="1"/>
          <w:numId w:val="3"/>
        </w:numPr>
        <w:spacing w:line="240" w:lineRule="auto"/>
        <w:ind w:hanging="360"/>
        <w:jc w:val="both"/>
      </w:pPr>
      <w:r>
        <w:t>Métodos par</w:t>
      </w:r>
      <w:r>
        <w:t>a determinar el precio.</w:t>
      </w:r>
    </w:p>
    <w:p w:rsidR="00511389" w:rsidRDefault="00511389">
      <w:pPr>
        <w:spacing w:line="240" w:lineRule="auto"/>
        <w:ind w:left="2520"/>
        <w:jc w:val="both"/>
      </w:pPr>
    </w:p>
    <w:p w:rsidR="00511389" w:rsidRDefault="001758D7">
      <w:pPr>
        <w:spacing w:line="240" w:lineRule="auto"/>
        <w:jc w:val="both"/>
        <w:rPr>
          <w:color w:val="4A86E8"/>
        </w:rPr>
      </w:pPr>
      <w:r>
        <w:rPr>
          <w:color w:val="4A86E8"/>
        </w:rPr>
        <w:t>TEMA 10: GESTIÓN DOCUMENTAL DE LA COMPRAVENTA.</w:t>
      </w:r>
    </w:p>
    <w:p w:rsidR="00511389" w:rsidRDefault="001758D7">
      <w:pPr>
        <w:numPr>
          <w:ilvl w:val="0"/>
          <w:numId w:val="3"/>
        </w:numPr>
        <w:spacing w:line="240" w:lineRule="auto"/>
        <w:ind w:hanging="360"/>
        <w:jc w:val="both"/>
        <w:rPr>
          <w:b/>
        </w:rPr>
      </w:pPr>
      <w:r>
        <w:rPr>
          <w:b/>
        </w:rPr>
        <w:t>Documentación de la compraventa.</w:t>
      </w:r>
    </w:p>
    <w:p w:rsidR="00511389" w:rsidRDefault="001758D7">
      <w:pPr>
        <w:numPr>
          <w:ilvl w:val="0"/>
          <w:numId w:val="3"/>
        </w:numPr>
        <w:spacing w:line="240" w:lineRule="auto"/>
        <w:ind w:hanging="360"/>
        <w:jc w:val="both"/>
        <w:rPr>
          <w:b/>
        </w:rPr>
      </w:pPr>
      <w:r>
        <w:rPr>
          <w:b/>
        </w:rPr>
        <w:t>Documentos previos al pedido.</w:t>
      </w:r>
    </w:p>
    <w:p w:rsidR="00511389" w:rsidRDefault="001758D7">
      <w:pPr>
        <w:numPr>
          <w:ilvl w:val="0"/>
          <w:numId w:val="3"/>
        </w:numPr>
        <w:spacing w:line="240" w:lineRule="auto"/>
        <w:ind w:hanging="360"/>
        <w:jc w:val="both"/>
        <w:rPr>
          <w:b/>
        </w:rPr>
      </w:pPr>
      <w:r>
        <w:rPr>
          <w:b/>
        </w:rPr>
        <w:t>El pedido.</w:t>
      </w:r>
    </w:p>
    <w:p w:rsidR="00511389" w:rsidRDefault="001758D7">
      <w:pPr>
        <w:numPr>
          <w:ilvl w:val="0"/>
          <w:numId w:val="3"/>
        </w:numPr>
        <w:spacing w:line="240" w:lineRule="auto"/>
        <w:ind w:hanging="360"/>
        <w:jc w:val="both"/>
        <w:rPr>
          <w:b/>
        </w:rPr>
      </w:pPr>
      <w:r>
        <w:rPr>
          <w:b/>
        </w:rPr>
        <w:t>El albarán.</w:t>
      </w:r>
    </w:p>
    <w:p w:rsidR="00511389" w:rsidRDefault="001758D7">
      <w:pPr>
        <w:numPr>
          <w:ilvl w:val="0"/>
          <w:numId w:val="3"/>
        </w:numPr>
        <w:spacing w:line="240" w:lineRule="auto"/>
        <w:ind w:hanging="360"/>
        <w:jc w:val="both"/>
        <w:rPr>
          <w:b/>
        </w:rPr>
      </w:pPr>
      <w:r>
        <w:rPr>
          <w:b/>
        </w:rPr>
        <w:t>La factura.</w:t>
      </w:r>
    </w:p>
    <w:p w:rsidR="00511389" w:rsidRDefault="001758D7">
      <w:pPr>
        <w:numPr>
          <w:ilvl w:val="0"/>
          <w:numId w:val="3"/>
        </w:numPr>
        <w:spacing w:line="240" w:lineRule="auto"/>
        <w:ind w:hanging="360"/>
        <w:jc w:val="both"/>
        <w:rPr>
          <w:b/>
        </w:rPr>
      </w:pPr>
      <w:r>
        <w:rPr>
          <w:b/>
        </w:rPr>
        <w:t xml:space="preserve">Libros </w:t>
      </w:r>
      <w:proofErr w:type="gramStart"/>
      <w:r>
        <w:rPr>
          <w:b/>
        </w:rPr>
        <w:t>registro</w:t>
      </w:r>
      <w:proofErr w:type="gramEnd"/>
      <w:r>
        <w:rPr>
          <w:b/>
        </w:rPr>
        <w:t>.</w:t>
      </w:r>
    </w:p>
    <w:p w:rsidR="00511389" w:rsidRDefault="00511389">
      <w:pPr>
        <w:spacing w:line="240" w:lineRule="auto"/>
        <w:ind w:left="1080"/>
        <w:jc w:val="both"/>
        <w:rPr>
          <w:b/>
        </w:rPr>
      </w:pPr>
    </w:p>
    <w:p w:rsidR="00511389" w:rsidRDefault="001758D7">
      <w:pPr>
        <w:spacing w:line="240" w:lineRule="auto"/>
        <w:jc w:val="both"/>
        <w:rPr>
          <w:color w:val="4A86E8"/>
        </w:rPr>
      </w:pPr>
      <w:r>
        <w:rPr>
          <w:color w:val="4A86E8"/>
        </w:rPr>
        <w:t>TEMA 11: LAS COMPRAS Y VENTAS EN EL PGC.</w:t>
      </w:r>
    </w:p>
    <w:p w:rsidR="00511389" w:rsidRDefault="001758D7">
      <w:pPr>
        <w:numPr>
          <w:ilvl w:val="0"/>
          <w:numId w:val="3"/>
        </w:numPr>
        <w:spacing w:line="240" w:lineRule="auto"/>
        <w:ind w:hanging="360"/>
        <w:jc w:val="both"/>
      </w:pPr>
      <w:r>
        <w:rPr>
          <w:b/>
          <w:bCs/>
        </w:rPr>
        <w:t xml:space="preserve">Introducción a las </w:t>
      </w:r>
      <w:r>
        <w:rPr>
          <w:b/>
          <w:bCs/>
        </w:rPr>
        <w:t>operaciones de compraventa</w:t>
      </w:r>
      <w:r>
        <w:t>.</w:t>
      </w:r>
    </w:p>
    <w:p w:rsidR="00511389" w:rsidRDefault="001758D7">
      <w:pPr>
        <w:numPr>
          <w:ilvl w:val="0"/>
          <w:numId w:val="3"/>
        </w:numPr>
        <w:spacing w:line="240" w:lineRule="auto"/>
        <w:ind w:hanging="360"/>
        <w:jc w:val="both"/>
        <w:rPr>
          <w:b/>
        </w:rPr>
      </w:pPr>
      <w:r>
        <w:rPr>
          <w:b/>
        </w:rPr>
        <w:t xml:space="preserve">Las compras en el PGC. </w:t>
      </w:r>
    </w:p>
    <w:p w:rsidR="00511389" w:rsidRDefault="001758D7">
      <w:pPr>
        <w:numPr>
          <w:ilvl w:val="0"/>
          <w:numId w:val="3"/>
        </w:numPr>
        <w:spacing w:line="240" w:lineRule="auto"/>
        <w:ind w:hanging="360"/>
        <w:jc w:val="both"/>
        <w:rPr>
          <w:b/>
        </w:rPr>
      </w:pPr>
      <w:r>
        <w:rPr>
          <w:b/>
        </w:rPr>
        <w:t>Las ventas en el PGC.</w:t>
      </w:r>
    </w:p>
    <w:p w:rsidR="00511389" w:rsidRDefault="001758D7">
      <w:pPr>
        <w:numPr>
          <w:ilvl w:val="0"/>
          <w:numId w:val="3"/>
        </w:numPr>
        <w:spacing w:line="240" w:lineRule="auto"/>
        <w:ind w:hanging="360"/>
        <w:jc w:val="both"/>
        <w:rPr>
          <w:b/>
        </w:rPr>
      </w:pPr>
      <w:r>
        <w:rPr>
          <w:b/>
        </w:rPr>
        <w:t>Los gastos en las operaciones de compraventa.</w:t>
      </w:r>
    </w:p>
    <w:p w:rsidR="00511389" w:rsidRDefault="001758D7">
      <w:pPr>
        <w:numPr>
          <w:ilvl w:val="0"/>
          <w:numId w:val="3"/>
        </w:numPr>
        <w:spacing w:line="240" w:lineRule="auto"/>
        <w:ind w:hanging="360"/>
        <w:jc w:val="both"/>
        <w:rPr>
          <w:b/>
        </w:rPr>
      </w:pPr>
      <w:r>
        <w:rPr>
          <w:b/>
        </w:rPr>
        <w:t>Los envases y embalajes en las operaciones de compraventa.</w:t>
      </w:r>
    </w:p>
    <w:p w:rsidR="00511389" w:rsidRDefault="001758D7">
      <w:pPr>
        <w:numPr>
          <w:ilvl w:val="0"/>
          <w:numId w:val="3"/>
        </w:numPr>
        <w:spacing w:line="240" w:lineRule="auto"/>
        <w:ind w:hanging="360"/>
        <w:jc w:val="both"/>
        <w:rPr>
          <w:b/>
        </w:rPr>
      </w:pPr>
      <w:r>
        <w:rPr>
          <w:b/>
        </w:rPr>
        <w:t>Los anticipos en las operaciones de compraventa.</w:t>
      </w:r>
    </w:p>
    <w:p w:rsidR="00511389" w:rsidRDefault="00511389">
      <w:pPr>
        <w:spacing w:line="240" w:lineRule="auto"/>
        <w:ind w:left="1080"/>
        <w:jc w:val="both"/>
        <w:rPr>
          <w:b/>
        </w:rPr>
      </w:pPr>
    </w:p>
    <w:p w:rsidR="00511389" w:rsidRDefault="001758D7">
      <w:pPr>
        <w:spacing w:line="240" w:lineRule="auto"/>
        <w:jc w:val="both"/>
        <w:rPr>
          <w:color w:val="4A86E8"/>
        </w:rPr>
      </w:pPr>
      <w:r>
        <w:rPr>
          <w:color w:val="4A86E8"/>
        </w:rPr>
        <w:t>TEMA 12: LAS EXISTENCIAS</w:t>
      </w:r>
    </w:p>
    <w:p w:rsidR="00511389" w:rsidRDefault="001758D7">
      <w:pPr>
        <w:numPr>
          <w:ilvl w:val="0"/>
          <w:numId w:val="3"/>
        </w:numPr>
        <w:spacing w:line="240" w:lineRule="auto"/>
        <w:ind w:hanging="360"/>
        <w:jc w:val="both"/>
        <w:rPr>
          <w:b/>
        </w:rPr>
      </w:pPr>
      <w:r>
        <w:rPr>
          <w:b/>
        </w:rPr>
        <w:t>La</w:t>
      </w:r>
      <w:r>
        <w:rPr>
          <w:b/>
        </w:rPr>
        <w:t>s existencias en el PGC.</w:t>
      </w:r>
    </w:p>
    <w:p w:rsidR="00511389" w:rsidRDefault="001758D7">
      <w:pPr>
        <w:numPr>
          <w:ilvl w:val="0"/>
          <w:numId w:val="3"/>
        </w:numPr>
        <w:spacing w:line="240" w:lineRule="auto"/>
        <w:ind w:hanging="360"/>
        <w:jc w:val="both"/>
        <w:rPr>
          <w:b/>
        </w:rPr>
      </w:pPr>
      <w:r>
        <w:rPr>
          <w:b/>
        </w:rPr>
        <w:t>Valoración de las existencias.</w:t>
      </w:r>
    </w:p>
    <w:p w:rsidR="00511389" w:rsidRDefault="00511389">
      <w:pPr>
        <w:spacing w:line="240" w:lineRule="auto"/>
        <w:ind w:left="1080"/>
        <w:jc w:val="both"/>
        <w:rPr>
          <w:b/>
        </w:rPr>
      </w:pPr>
    </w:p>
    <w:p w:rsidR="00511389" w:rsidRDefault="001758D7">
      <w:pPr>
        <w:spacing w:line="240" w:lineRule="auto"/>
        <w:jc w:val="both"/>
        <w:rPr>
          <w:color w:val="4A86E8"/>
        </w:rPr>
      </w:pPr>
      <w:r>
        <w:rPr>
          <w:color w:val="4A86E8"/>
        </w:rPr>
        <w:t>TEMA 13: GASTOS E INGRESOS DE GESTIÓN CORRIENTE.</w:t>
      </w:r>
    </w:p>
    <w:p w:rsidR="00511389" w:rsidRDefault="001758D7">
      <w:pPr>
        <w:numPr>
          <w:ilvl w:val="0"/>
          <w:numId w:val="3"/>
        </w:numPr>
        <w:spacing w:line="240" w:lineRule="auto"/>
        <w:ind w:hanging="360"/>
        <w:jc w:val="both"/>
        <w:rPr>
          <w:b/>
          <w:bCs/>
        </w:rPr>
      </w:pPr>
      <w:r>
        <w:rPr>
          <w:b/>
          <w:bCs/>
        </w:rPr>
        <w:t>Introducción a los gastos e ingresos de gestión corriente.</w:t>
      </w:r>
    </w:p>
    <w:p w:rsidR="00511389" w:rsidRDefault="001758D7">
      <w:pPr>
        <w:numPr>
          <w:ilvl w:val="0"/>
          <w:numId w:val="3"/>
        </w:numPr>
        <w:spacing w:line="240" w:lineRule="auto"/>
        <w:ind w:hanging="360"/>
        <w:jc w:val="both"/>
        <w:rPr>
          <w:b/>
          <w:bCs/>
        </w:rPr>
      </w:pPr>
      <w:r>
        <w:rPr>
          <w:b/>
          <w:bCs/>
        </w:rPr>
        <w:t>Los gastos de gestión en el PGC.</w:t>
      </w:r>
    </w:p>
    <w:p w:rsidR="00511389" w:rsidRDefault="001758D7">
      <w:pPr>
        <w:numPr>
          <w:ilvl w:val="0"/>
          <w:numId w:val="3"/>
        </w:numPr>
        <w:spacing w:line="240" w:lineRule="auto"/>
        <w:ind w:hanging="360"/>
        <w:jc w:val="both"/>
        <w:rPr>
          <w:b/>
          <w:bCs/>
        </w:rPr>
      </w:pPr>
      <w:r>
        <w:rPr>
          <w:b/>
          <w:bCs/>
        </w:rPr>
        <w:t>Los ingresos de gestión en el PGC.</w:t>
      </w:r>
    </w:p>
    <w:p w:rsidR="00511389" w:rsidRDefault="00511389">
      <w:pPr>
        <w:spacing w:line="240" w:lineRule="auto"/>
        <w:ind w:left="1080"/>
        <w:jc w:val="both"/>
      </w:pPr>
    </w:p>
    <w:p w:rsidR="00511389" w:rsidRDefault="001758D7">
      <w:pPr>
        <w:spacing w:line="240" w:lineRule="auto"/>
        <w:jc w:val="both"/>
        <w:rPr>
          <w:color w:val="4A86E8"/>
        </w:rPr>
      </w:pPr>
      <w:r>
        <w:rPr>
          <w:color w:val="4A86E8"/>
        </w:rPr>
        <w:t>TEMA 14: OPERACIONES F</w:t>
      </w:r>
      <w:r>
        <w:rPr>
          <w:color w:val="4A86E8"/>
        </w:rPr>
        <w:t>INANCIERAS.</w:t>
      </w:r>
    </w:p>
    <w:p w:rsidR="00511389" w:rsidRDefault="001758D7">
      <w:pPr>
        <w:numPr>
          <w:ilvl w:val="0"/>
          <w:numId w:val="3"/>
        </w:numPr>
        <w:spacing w:line="240" w:lineRule="auto"/>
        <w:ind w:hanging="360"/>
        <w:jc w:val="both"/>
      </w:pPr>
      <w:r>
        <w:rPr>
          <w:b/>
          <w:bCs/>
        </w:rPr>
        <w:t>Operaciones financieras</w:t>
      </w:r>
      <w:r>
        <w:t>.</w:t>
      </w:r>
    </w:p>
    <w:p w:rsidR="00511389" w:rsidRDefault="001758D7">
      <w:pPr>
        <w:numPr>
          <w:ilvl w:val="0"/>
          <w:numId w:val="3"/>
        </w:numPr>
        <w:spacing w:line="240" w:lineRule="auto"/>
        <w:ind w:hanging="360"/>
        <w:jc w:val="both"/>
        <w:rPr>
          <w:b/>
          <w:bCs/>
        </w:rPr>
      </w:pPr>
      <w:r>
        <w:rPr>
          <w:b/>
          <w:bCs/>
        </w:rPr>
        <w:t>Capitalización simple.</w:t>
      </w:r>
    </w:p>
    <w:p w:rsidR="00511389" w:rsidRDefault="001758D7">
      <w:pPr>
        <w:numPr>
          <w:ilvl w:val="0"/>
          <w:numId w:val="3"/>
        </w:numPr>
        <w:spacing w:line="240" w:lineRule="auto"/>
        <w:ind w:hanging="360"/>
        <w:jc w:val="both"/>
        <w:rPr>
          <w:b/>
          <w:bCs/>
        </w:rPr>
      </w:pPr>
      <w:r>
        <w:rPr>
          <w:b/>
          <w:bCs/>
        </w:rPr>
        <w:t>Capitalización fraccionada simple. Tantos equivalentes.</w:t>
      </w:r>
    </w:p>
    <w:p w:rsidR="00511389" w:rsidRDefault="001758D7">
      <w:pPr>
        <w:numPr>
          <w:ilvl w:val="0"/>
          <w:numId w:val="3"/>
        </w:numPr>
        <w:spacing w:line="240" w:lineRule="auto"/>
        <w:ind w:hanging="360"/>
        <w:jc w:val="both"/>
        <w:rPr>
          <w:b/>
          <w:bCs/>
        </w:rPr>
      </w:pPr>
      <w:r>
        <w:rPr>
          <w:b/>
          <w:bCs/>
        </w:rPr>
        <w:t>Descuento comercial.</w:t>
      </w:r>
    </w:p>
    <w:p w:rsidR="00511389" w:rsidRDefault="001758D7">
      <w:pPr>
        <w:numPr>
          <w:ilvl w:val="0"/>
          <w:numId w:val="3"/>
        </w:numPr>
        <w:spacing w:line="240" w:lineRule="auto"/>
        <w:ind w:hanging="360"/>
        <w:jc w:val="both"/>
        <w:rPr>
          <w:b/>
          <w:bCs/>
        </w:rPr>
      </w:pPr>
      <w:r>
        <w:rPr>
          <w:b/>
          <w:bCs/>
        </w:rPr>
        <w:t>Equivalencia financiera en capitalización simple.</w:t>
      </w:r>
    </w:p>
    <w:p w:rsidR="00511389" w:rsidRDefault="001758D7">
      <w:pPr>
        <w:numPr>
          <w:ilvl w:val="0"/>
          <w:numId w:val="3"/>
        </w:numPr>
        <w:spacing w:line="240" w:lineRule="auto"/>
        <w:ind w:hanging="360"/>
        <w:jc w:val="both"/>
        <w:rPr>
          <w:b/>
          <w:bCs/>
        </w:rPr>
      </w:pPr>
      <w:r>
        <w:rPr>
          <w:b/>
          <w:bCs/>
        </w:rPr>
        <w:t>Vencimiento común y medio.</w:t>
      </w:r>
    </w:p>
    <w:p w:rsidR="00511389" w:rsidRDefault="001758D7">
      <w:pPr>
        <w:numPr>
          <w:ilvl w:val="0"/>
          <w:numId w:val="3"/>
        </w:numPr>
        <w:spacing w:line="240" w:lineRule="auto"/>
        <w:ind w:hanging="360"/>
        <w:jc w:val="both"/>
        <w:rPr>
          <w:b/>
          <w:bCs/>
        </w:rPr>
      </w:pPr>
      <w:r>
        <w:rPr>
          <w:b/>
          <w:bCs/>
        </w:rPr>
        <w:t>Capitalización compuesta.</w:t>
      </w:r>
    </w:p>
    <w:p w:rsidR="00511389" w:rsidRDefault="001758D7">
      <w:pPr>
        <w:numPr>
          <w:ilvl w:val="0"/>
          <w:numId w:val="3"/>
        </w:numPr>
        <w:spacing w:line="240" w:lineRule="auto"/>
        <w:ind w:hanging="360"/>
        <w:jc w:val="both"/>
        <w:rPr>
          <w:b/>
          <w:bCs/>
        </w:rPr>
      </w:pPr>
      <w:r>
        <w:rPr>
          <w:b/>
          <w:bCs/>
        </w:rPr>
        <w:t xml:space="preserve">Capitalización </w:t>
      </w:r>
      <w:r>
        <w:rPr>
          <w:b/>
          <w:bCs/>
        </w:rPr>
        <w:t>fraccionada compuesta. Tantos equivalentes.</w:t>
      </w:r>
    </w:p>
    <w:p w:rsidR="00511389" w:rsidRDefault="001758D7">
      <w:pPr>
        <w:numPr>
          <w:ilvl w:val="0"/>
          <w:numId w:val="3"/>
        </w:numPr>
        <w:spacing w:line="240" w:lineRule="auto"/>
        <w:ind w:hanging="360"/>
        <w:jc w:val="both"/>
        <w:rPr>
          <w:b/>
          <w:bCs/>
        </w:rPr>
      </w:pPr>
      <w:r>
        <w:rPr>
          <w:b/>
          <w:bCs/>
        </w:rPr>
        <w:t>Equivalencia financiera en capitalización compuesta.</w:t>
      </w:r>
    </w:p>
    <w:p w:rsidR="00511389" w:rsidRDefault="00511389">
      <w:pPr>
        <w:spacing w:line="240" w:lineRule="auto"/>
        <w:ind w:left="1080"/>
        <w:jc w:val="both"/>
        <w:rPr>
          <w:b/>
        </w:rPr>
      </w:pPr>
    </w:p>
    <w:p w:rsidR="00511389" w:rsidRDefault="001758D7">
      <w:pPr>
        <w:spacing w:line="240" w:lineRule="auto"/>
        <w:jc w:val="both"/>
        <w:rPr>
          <w:color w:val="4A86E8"/>
        </w:rPr>
      </w:pPr>
      <w:r>
        <w:rPr>
          <w:color w:val="4A86E8"/>
        </w:rPr>
        <w:t>TEMA 15: EL PAGO EN LA COMPRAVENTA. PAGO AL CONTADO.</w:t>
      </w:r>
    </w:p>
    <w:p w:rsidR="00511389" w:rsidRDefault="001758D7">
      <w:pPr>
        <w:numPr>
          <w:ilvl w:val="0"/>
          <w:numId w:val="3"/>
        </w:numPr>
        <w:spacing w:line="240" w:lineRule="auto"/>
        <w:ind w:hanging="360"/>
        <w:jc w:val="both"/>
        <w:rPr>
          <w:b/>
          <w:bCs/>
        </w:rPr>
      </w:pPr>
      <w:r>
        <w:rPr>
          <w:b/>
          <w:bCs/>
        </w:rPr>
        <w:t>EL Pago en la compraventa.</w:t>
      </w:r>
    </w:p>
    <w:p w:rsidR="00511389" w:rsidRDefault="001758D7">
      <w:pPr>
        <w:numPr>
          <w:ilvl w:val="0"/>
          <w:numId w:val="3"/>
        </w:numPr>
        <w:spacing w:line="240" w:lineRule="auto"/>
        <w:ind w:hanging="360"/>
        <w:jc w:val="both"/>
        <w:rPr>
          <w:b/>
          <w:bCs/>
        </w:rPr>
      </w:pPr>
      <w:r>
        <w:rPr>
          <w:b/>
          <w:bCs/>
        </w:rPr>
        <w:t>Medios de cobro y pago al contado.</w:t>
      </w:r>
    </w:p>
    <w:p w:rsidR="00511389" w:rsidRDefault="001758D7">
      <w:pPr>
        <w:numPr>
          <w:ilvl w:val="0"/>
          <w:numId w:val="3"/>
        </w:numPr>
        <w:spacing w:line="240" w:lineRule="auto"/>
        <w:ind w:hanging="360"/>
        <w:jc w:val="both"/>
        <w:rPr>
          <w:b/>
          <w:bCs/>
        </w:rPr>
      </w:pPr>
      <w:r>
        <w:rPr>
          <w:b/>
          <w:bCs/>
        </w:rPr>
        <w:t>El cheque.</w:t>
      </w:r>
    </w:p>
    <w:p w:rsidR="00511389" w:rsidRDefault="001758D7">
      <w:pPr>
        <w:numPr>
          <w:ilvl w:val="0"/>
          <w:numId w:val="3"/>
        </w:numPr>
        <w:spacing w:line="240" w:lineRule="auto"/>
        <w:ind w:hanging="360"/>
        <w:jc w:val="both"/>
        <w:rPr>
          <w:b/>
          <w:bCs/>
        </w:rPr>
      </w:pPr>
      <w:r>
        <w:rPr>
          <w:b/>
          <w:bCs/>
        </w:rPr>
        <w:lastRenderedPageBreak/>
        <w:t>Las tarjetas bancarias.</w:t>
      </w:r>
    </w:p>
    <w:p w:rsidR="00511389" w:rsidRDefault="00511389">
      <w:pPr>
        <w:spacing w:line="240" w:lineRule="auto"/>
        <w:ind w:left="1080"/>
        <w:jc w:val="both"/>
        <w:rPr>
          <w:b/>
          <w:bCs/>
        </w:rPr>
      </w:pPr>
    </w:p>
    <w:p w:rsidR="00511389" w:rsidRDefault="001758D7">
      <w:pPr>
        <w:tabs>
          <w:tab w:val="left" w:pos="708"/>
          <w:tab w:val="left" w:pos="1820"/>
        </w:tabs>
        <w:spacing w:line="240" w:lineRule="auto"/>
        <w:jc w:val="both"/>
      </w:pPr>
      <w:r>
        <w:t>En cuan</w:t>
      </w:r>
      <w:r>
        <w:t xml:space="preserve">to a la secuenciación, el orden de desarrollo de los contenidos es el establecido anteriormente para las unidades de trabajo. Las horas del módulo son 202, pero ajustándolas al calendario oficial nos quedan </w:t>
      </w:r>
      <w:r>
        <w:rPr>
          <w:b/>
          <w:bCs/>
          <w:color w:val="000066"/>
        </w:rPr>
        <w:t>196</w:t>
      </w:r>
      <w:r>
        <w:t xml:space="preserve"> horas, por ello, estimadas para cada unidad s</w:t>
      </w:r>
      <w:r>
        <w:t>on las siguientes:</w:t>
      </w:r>
    </w:p>
    <w:p w:rsidR="00511389" w:rsidRDefault="00511389">
      <w:pPr>
        <w:tabs>
          <w:tab w:val="left" w:pos="708"/>
          <w:tab w:val="left" w:pos="1820"/>
        </w:tabs>
        <w:spacing w:line="240" w:lineRule="auto"/>
        <w:jc w:val="both"/>
      </w:pPr>
    </w:p>
    <w:tbl>
      <w:tblPr>
        <w:tblW w:w="7806" w:type="dxa"/>
        <w:tblInd w:w="846" w:type="dxa"/>
        <w:tblBorders>
          <w:top w:val="single" w:sz="4" w:space="0" w:color="000000"/>
          <w:left w:val="single" w:sz="4" w:space="0" w:color="000000"/>
          <w:bottom w:val="single" w:sz="4" w:space="0" w:color="000000"/>
          <w:insideH w:val="single" w:sz="4" w:space="0" w:color="000000"/>
        </w:tblBorders>
        <w:tblCellMar>
          <w:left w:w="110" w:type="dxa"/>
          <w:right w:w="115" w:type="dxa"/>
        </w:tblCellMar>
        <w:tblLook w:val="0000" w:firstRow="0" w:lastRow="0" w:firstColumn="0" w:lastColumn="0" w:noHBand="0" w:noVBand="0"/>
      </w:tblPr>
      <w:tblGrid>
        <w:gridCol w:w="6095"/>
        <w:gridCol w:w="1711"/>
      </w:tblGrid>
      <w:tr w:rsidR="00511389">
        <w:trPr>
          <w:trHeight w:val="400"/>
        </w:trPr>
        <w:tc>
          <w:tcPr>
            <w:tcW w:w="6095" w:type="dxa"/>
            <w:tcBorders>
              <w:top w:val="single" w:sz="4" w:space="0" w:color="000000"/>
              <w:left w:val="single" w:sz="4" w:space="0" w:color="000000"/>
              <w:bottom w:val="single" w:sz="4" w:space="0" w:color="000000"/>
            </w:tcBorders>
            <w:shd w:val="clear" w:color="auto" w:fill="auto"/>
            <w:tcMar>
              <w:left w:w="110" w:type="dxa"/>
            </w:tcMar>
            <w:vAlign w:val="center"/>
          </w:tcPr>
          <w:p w:rsidR="00511389" w:rsidRDefault="001758D7">
            <w:pPr>
              <w:spacing w:line="240" w:lineRule="auto"/>
              <w:ind w:left="142"/>
              <w:jc w:val="both"/>
              <w:rPr>
                <w:b/>
                <w:bCs/>
              </w:rPr>
            </w:pPr>
            <w:r>
              <w:rPr>
                <w:b/>
                <w:bCs/>
              </w:rPr>
              <w:t xml:space="preserve">UNIDADES </w:t>
            </w: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left w:w="110" w:type="dxa"/>
            </w:tcMar>
            <w:vAlign w:val="center"/>
          </w:tcPr>
          <w:p w:rsidR="00511389" w:rsidRDefault="001758D7">
            <w:pPr>
              <w:spacing w:line="240" w:lineRule="auto"/>
              <w:jc w:val="center"/>
              <w:rPr>
                <w:b/>
                <w:bCs/>
              </w:rPr>
            </w:pPr>
            <w:r>
              <w:rPr>
                <w:b/>
                <w:bCs/>
              </w:rPr>
              <w:t>HORAS ESTIMADAS</w:t>
            </w:r>
          </w:p>
        </w:tc>
      </w:tr>
      <w:tr w:rsidR="00511389">
        <w:trPr>
          <w:trHeight w:val="400"/>
        </w:trPr>
        <w:tc>
          <w:tcPr>
            <w:tcW w:w="6095" w:type="dxa"/>
            <w:tcBorders>
              <w:top w:val="single" w:sz="4" w:space="0" w:color="000000"/>
              <w:left w:val="single" w:sz="4" w:space="0" w:color="000000"/>
              <w:bottom w:val="single" w:sz="4" w:space="0" w:color="000000"/>
            </w:tcBorders>
            <w:shd w:val="clear" w:color="auto" w:fill="auto"/>
            <w:tcMar>
              <w:left w:w="110" w:type="dxa"/>
            </w:tcMar>
            <w:vAlign w:val="center"/>
          </w:tcPr>
          <w:p w:rsidR="00511389" w:rsidRDefault="001758D7">
            <w:pPr>
              <w:spacing w:line="240" w:lineRule="auto"/>
              <w:ind w:left="142"/>
              <w:jc w:val="both"/>
            </w:pPr>
            <w:r>
              <w:t>INTRODUCCIÓN AL MÓDULO</w:t>
            </w: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left w:w="110" w:type="dxa"/>
            </w:tcMar>
            <w:vAlign w:val="center"/>
          </w:tcPr>
          <w:p w:rsidR="00511389" w:rsidRDefault="001758D7">
            <w:pPr>
              <w:spacing w:line="240" w:lineRule="auto"/>
              <w:jc w:val="center"/>
            </w:pPr>
            <w:r>
              <w:t>1</w:t>
            </w:r>
          </w:p>
        </w:tc>
      </w:tr>
      <w:tr w:rsidR="00511389">
        <w:trPr>
          <w:trHeight w:val="400"/>
        </w:trPr>
        <w:tc>
          <w:tcPr>
            <w:tcW w:w="6095" w:type="dxa"/>
            <w:tcBorders>
              <w:top w:val="single" w:sz="4" w:space="0" w:color="000000"/>
              <w:left w:val="single" w:sz="4" w:space="0" w:color="000000"/>
              <w:bottom w:val="single" w:sz="4" w:space="0" w:color="000000"/>
            </w:tcBorders>
            <w:shd w:val="clear" w:color="auto" w:fill="auto"/>
            <w:tcMar>
              <w:left w:w="110" w:type="dxa"/>
            </w:tcMar>
            <w:vAlign w:val="center"/>
          </w:tcPr>
          <w:p w:rsidR="00511389" w:rsidRDefault="001758D7">
            <w:pPr>
              <w:spacing w:line="240" w:lineRule="auto"/>
            </w:pPr>
            <w:r>
              <w:rPr>
                <w:b/>
                <w:bCs/>
              </w:rPr>
              <w:t>TEMA 1:</w:t>
            </w:r>
            <w:r>
              <w:t xml:space="preserve"> LA ACTIVIDAD ECONÓMICA y EL PATRIMONIO EMPRESARIAL.</w:t>
            </w: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left w:w="110" w:type="dxa"/>
            </w:tcMar>
            <w:vAlign w:val="center"/>
          </w:tcPr>
          <w:p w:rsidR="00511389" w:rsidRDefault="001758D7">
            <w:pPr>
              <w:spacing w:line="240" w:lineRule="auto"/>
              <w:jc w:val="center"/>
            </w:pPr>
            <w:r>
              <w:t>9</w:t>
            </w:r>
          </w:p>
        </w:tc>
      </w:tr>
      <w:tr w:rsidR="00511389">
        <w:trPr>
          <w:trHeight w:val="400"/>
        </w:trPr>
        <w:tc>
          <w:tcPr>
            <w:tcW w:w="6095" w:type="dxa"/>
            <w:tcBorders>
              <w:top w:val="single" w:sz="4" w:space="0" w:color="000000"/>
              <w:left w:val="single" w:sz="4" w:space="0" w:color="000000"/>
              <w:bottom w:val="single" w:sz="4" w:space="0" w:color="000000"/>
            </w:tcBorders>
            <w:shd w:val="clear" w:color="auto" w:fill="auto"/>
            <w:tcMar>
              <w:left w:w="110" w:type="dxa"/>
            </w:tcMar>
            <w:vAlign w:val="center"/>
          </w:tcPr>
          <w:p w:rsidR="00511389" w:rsidRDefault="001758D7">
            <w:pPr>
              <w:spacing w:line="240" w:lineRule="auto"/>
            </w:pPr>
            <w:r>
              <w:rPr>
                <w:b/>
                <w:bCs/>
              </w:rPr>
              <w:t>TEMA 2:</w:t>
            </w:r>
            <w:r>
              <w:t xml:space="preserve"> LA METODOLOGÍA CONTABLE (I).</w:t>
            </w: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left w:w="110" w:type="dxa"/>
            </w:tcMar>
            <w:vAlign w:val="center"/>
          </w:tcPr>
          <w:p w:rsidR="00511389" w:rsidRDefault="001758D7">
            <w:pPr>
              <w:spacing w:line="240" w:lineRule="auto"/>
              <w:jc w:val="center"/>
            </w:pPr>
            <w:r>
              <w:t>7</w:t>
            </w:r>
          </w:p>
        </w:tc>
      </w:tr>
      <w:tr w:rsidR="00511389">
        <w:trPr>
          <w:trHeight w:val="400"/>
        </w:trPr>
        <w:tc>
          <w:tcPr>
            <w:tcW w:w="6095" w:type="dxa"/>
            <w:tcBorders>
              <w:top w:val="single" w:sz="4" w:space="0" w:color="000000"/>
              <w:left w:val="single" w:sz="4" w:space="0" w:color="000000"/>
              <w:bottom w:val="single" w:sz="4" w:space="0" w:color="000000"/>
            </w:tcBorders>
            <w:shd w:val="clear" w:color="auto" w:fill="auto"/>
            <w:tcMar>
              <w:left w:w="110" w:type="dxa"/>
            </w:tcMar>
            <w:vAlign w:val="center"/>
          </w:tcPr>
          <w:p w:rsidR="00511389" w:rsidRDefault="001758D7">
            <w:pPr>
              <w:spacing w:line="240" w:lineRule="auto"/>
            </w:pPr>
            <w:r>
              <w:rPr>
                <w:b/>
                <w:bCs/>
              </w:rPr>
              <w:t>TEMA 3:</w:t>
            </w:r>
            <w:r>
              <w:t xml:space="preserve"> LA METODOLOGÍA CONTABLE (II). LOS LIBROS CONTABLES.</w:t>
            </w: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left w:w="110" w:type="dxa"/>
            </w:tcMar>
            <w:vAlign w:val="center"/>
          </w:tcPr>
          <w:p w:rsidR="00511389" w:rsidRDefault="001758D7">
            <w:pPr>
              <w:spacing w:line="240" w:lineRule="auto"/>
              <w:jc w:val="center"/>
            </w:pPr>
            <w:r>
              <w:t>19</w:t>
            </w:r>
          </w:p>
        </w:tc>
      </w:tr>
      <w:tr w:rsidR="00511389">
        <w:trPr>
          <w:trHeight w:val="400"/>
        </w:trPr>
        <w:tc>
          <w:tcPr>
            <w:tcW w:w="6095" w:type="dxa"/>
            <w:tcBorders>
              <w:top w:val="single" w:sz="4" w:space="0" w:color="000000"/>
              <w:left w:val="single" w:sz="4" w:space="0" w:color="000000"/>
              <w:bottom w:val="single" w:sz="4" w:space="0" w:color="000000"/>
            </w:tcBorders>
            <w:shd w:val="clear" w:color="auto" w:fill="auto"/>
            <w:tcMar>
              <w:left w:w="110" w:type="dxa"/>
            </w:tcMar>
            <w:vAlign w:val="center"/>
          </w:tcPr>
          <w:p w:rsidR="00511389" w:rsidRDefault="001758D7">
            <w:pPr>
              <w:spacing w:line="240" w:lineRule="auto"/>
            </w:pPr>
            <w:r>
              <w:rPr>
                <w:b/>
                <w:bCs/>
              </w:rPr>
              <w:t>TEMA 4:</w:t>
            </w:r>
            <w:r>
              <w:t xml:space="preserve"> EL CICLO CONTABLE.</w:t>
            </w: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left w:w="110" w:type="dxa"/>
            </w:tcMar>
            <w:vAlign w:val="center"/>
          </w:tcPr>
          <w:p w:rsidR="00511389" w:rsidRDefault="001758D7">
            <w:pPr>
              <w:spacing w:line="240" w:lineRule="auto"/>
              <w:jc w:val="center"/>
            </w:pPr>
            <w:r>
              <w:t>15</w:t>
            </w:r>
          </w:p>
        </w:tc>
      </w:tr>
      <w:tr w:rsidR="00511389">
        <w:trPr>
          <w:trHeight w:val="400"/>
        </w:trPr>
        <w:tc>
          <w:tcPr>
            <w:tcW w:w="6095" w:type="dxa"/>
            <w:tcBorders>
              <w:top w:val="single" w:sz="4" w:space="0" w:color="000000"/>
              <w:left w:val="single" w:sz="4" w:space="0" w:color="000000"/>
              <w:bottom w:val="single" w:sz="4" w:space="0" w:color="000000"/>
            </w:tcBorders>
            <w:shd w:val="clear" w:color="auto" w:fill="auto"/>
            <w:tcMar>
              <w:left w:w="110" w:type="dxa"/>
            </w:tcMar>
            <w:vAlign w:val="center"/>
          </w:tcPr>
          <w:p w:rsidR="00511389" w:rsidRDefault="001758D7">
            <w:pPr>
              <w:spacing w:line="240" w:lineRule="auto"/>
            </w:pPr>
            <w:r>
              <w:rPr>
                <w:b/>
                <w:bCs/>
              </w:rPr>
              <w:t>TEMA 5:</w:t>
            </w:r>
            <w:r>
              <w:t xml:space="preserve"> NORMALIZACIÓN CONTABLE. EL PLAN GENERAL de CONTABILIDAD.</w:t>
            </w: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left w:w="110" w:type="dxa"/>
            </w:tcMar>
            <w:vAlign w:val="center"/>
          </w:tcPr>
          <w:p w:rsidR="00511389" w:rsidRDefault="001758D7">
            <w:pPr>
              <w:spacing w:line="240" w:lineRule="auto"/>
              <w:jc w:val="center"/>
            </w:pPr>
            <w:r>
              <w:t>15</w:t>
            </w:r>
          </w:p>
        </w:tc>
      </w:tr>
      <w:tr w:rsidR="00511389">
        <w:trPr>
          <w:trHeight w:val="400"/>
        </w:trPr>
        <w:tc>
          <w:tcPr>
            <w:tcW w:w="6095" w:type="dxa"/>
            <w:tcBorders>
              <w:top w:val="single" w:sz="4" w:space="0" w:color="000000"/>
              <w:left w:val="single" w:sz="4" w:space="0" w:color="000000"/>
              <w:bottom w:val="single" w:sz="4" w:space="0" w:color="000000"/>
            </w:tcBorders>
            <w:shd w:val="clear" w:color="auto" w:fill="auto"/>
            <w:tcMar>
              <w:left w:w="110" w:type="dxa"/>
            </w:tcMar>
            <w:vAlign w:val="center"/>
          </w:tcPr>
          <w:p w:rsidR="00511389" w:rsidRDefault="001758D7">
            <w:pPr>
              <w:spacing w:line="240" w:lineRule="auto"/>
            </w:pPr>
            <w:r>
              <w:rPr>
                <w:b/>
                <w:bCs/>
              </w:rPr>
              <w:t>TEMA 6:</w:t>
            </w:r>
            <w:r>
              <w:t xml:space="preserve"> EL SISTEMA TRIBUTARIO.</w:t>
            </w: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left w:w="110" w:type="dxa"/>
            </w:tcMar>
            <w:vAlign w:val="center"/>
          </w:tcPr>
          <w:p w:rsidR="00511389" w:rsidRDefault="001758D7">
            <w:pPr>
              <w:spacing w:line="240" w:lineRule="auto"/>
              <w:jc w:val="center"/>
            </w:pPr>
            <w:r>
              <w:t>15</w:t>
            </w:r>
          </w:p>
        </w:tc>
      </w:tr>
      <w:tr w:rsidR="00511389">
        <w:trPr>
          <w:trHeight w:val="400"/>
        </w:trPr>
        <w:tc>
          <w:tcPr>
            <w:tcW w:w="6095" w:type="dxa"/>
            <w:tcBorders>
              <w:top w:val="single" w:sz="4" w:space="0" w:color="000000"/>
              <w:left w:val="single" w:sz="4" w:space="0" w:color="000000"/>
              <w:bottom w:val="single" w:sz="4" w:space="0" w:color="000000"/>
            </w:tcBorders>
            <w:shd w:val="clear" w:color="auto" w:fill="auto"/>
            <w:tcMar>
              <w:left w:w="110" w:type="dxa"/>
            </w:tcMar>
            <w:vAlign w:val="center"/>
          </w:tcPr>
          <w:p w:rsidR="00511389" w:rsidRDefault="001758D7">
            <w:pPr>
              <w:spacing w:line="240" w:lineRule="auto"/>
            </w:pPr>
            <w:r>
              <w:rPr>
                <w:b/>
                <w:bCs/>
              </w:rPr>
              <w:t>TEMA 7:</w:t>
            </w:r>
            <w:r>
              <w:t xml:space="preserve"> EL IMPUESTO sobre EL VALOR AÑADIDO (I).</w:t>
            </w: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left w:w="110" w:type="dxa"/>
            </w:tcMar>
            <w:vAlign w:val="center"/>
          </w:tcPr>
          <w:p w:rsidR="00511389" w:rsidRDefault="001758D7">
            <w:pPr>
              <w:spacing w:line="240" w:lineRule="auto"/>
              <w:jc w:val="center"/>
            </w:pPr>
            <w:r>
              <w:t>12</w:t>
            </w:r>
          </w:p>
        </w:tc>
      </w:tr>
      <w:tr w:rsidR="00511389">
        <w:trPr>
          <w:trHeight w:val="400"/>
        </w:trPr>
        <w:tc>
          <w:tcPr>
            <w:tcW w:w="6095" w:type="dxa"/>
            <w:tcBorders>
              <w:top w:val="single" w:sz="4" w:space="0" w:color="000000"/>
              <w:left w:val="single" w:sz="4" w:space="0" w:color="000000"/>
              <w:bottom w:val="single" w:sz="4" w:space="0" w:color="000000"/>
            </w:tcBorders>
            <w:shd w:val="clear" w:color="auto" w:fill="auto"/>
            <w:tcMar>
              <w:left w:w="110" w:type="dxa"/>
            </w:tcMar>
            <w:vAlign w:val="center"/>
          </w:tcPr>
          <w:p w:rsidR="00511389" w:rsidRDefault="001758D7">
            <w:pPr>
              <w:spacing w:line="240" w:lineRule="auto"/>
            </w:pPr>
            <w:r>
              <w:rPr>
                <w:b/>
                <w:bCs/>
              </w:rPr>
              <w:t>TEMA 8:</w:t>
            </w:r>
            <w:r>
              <w:t xml:space="preserve"> EL IMPUESTO sobre EL VALOR AÑADIDO (II).</w:t>
            </w: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left w:w="110" w:type="dxa"/>
            </w:tcMar>
            <w:vAlign w:val="center"/>
          </w:tcPr>
          <w:p w:rsidR="00511389" w:rsidRDefault="001758D7">
            <w:pPr>
              <w:spacing w:line="240" w:lineRule="auto"/>
              <w:jc w:val="center"/>
            </w:pPr>
            <w:r>
              <w:t>10</w:t>
            </w:r>
          </w:p>
        </w:tc>
      </w:tr>
      <w:tr w:rsidR="00511389">
        <w:trPr>
          <w:trHeight w:val="400"/>
        </w:trPr>
        <w:tc>
          <w:tcPr>
            <w:tcW w:w="6095" w:type="dxa"/>
            <w:tcBorders>
              <w:top w:val="single" w:sz="4" w:space="0" w:color="000000"/>
              <w:left w:val="single" w:sz="4" w:space="0" w:color="000000"/>
              <w:bottom w:val="single" w:sz="4" w:space="0" w:color="000000"/>
            </w:tcBorders>
            <w:shd w:val="clear" w:color="auto" w:fill="auto"/>
            <w:tcMar>
              <w:left w:w="110" w:type="dxa"/>
            </w:tcMar>
            <w:vAlign w:val="center"/>
          </w:tcPr>
          <w:p w:rsidR="00511389" w:rsidRDefault="001758D7">
            <w:pPr>
              <w:spacing w:line="240" w:lineRule="auto"/>
            </w:pPr>
            <w:r>
              <w:rPr>
                <w:b/>
                <w:bCs/>
              </w:rPr>
              <w:t>TEMA 9:</w:t>
            </w:r>
            <w:r>
              <w:t xml:space="preserve"> EL CONTRATO DE COMPRAVENTA y LA ACTIVIDAD COMERCIAL.</w:t>
            </w: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left w:w="110" w:type="dxa"/>
            </w:tcMar>
            <w:vAlign w:val="center"/>
          </w:tcPr>
          <w:p w:rsidR="00511389" w:rsidRDefault="001758D7">
            <w:pPr>
              <w:spacing w:line="240" w:lineRule="auto"/>
              <w:jc w:val="center"/>
            </w:pPr>
            <w:r>
              <w:t>12</w:t>
            </w:r>
          </w:p>
        </w:tc>
      </w:tr>
      <w:tr w:rsidR="00511389">
        <w:trPr>
          <w:trHeight w:val="400"/>
        </w:trPr>
        <w:tc>
          <w:tcPr>
            <w:tcW w:w="6095" w:type="dxa"/>
            <w:tcBorders>
              <w:top w:val="single" w:sz="4" w:space="0" w:color="000000"/>
              <w:left w:val="single" w:sz="4" w:space="0" w:color="000000"/>
              <w:bottom w:val="single" w:sz="4" w:space="0" w:color="000000"/>
            </w:tcBorders>
            <w:shd w:val="clear" w:color="auto" w:fill="auto"/>
            <w:tcMar>
              <w:left w:w="110" w:type="dxa"/>
            </w:tcMar>
            <w:vAlign w:val="center"/>
          </w:tcPr>
          <w:p w:rsidR="00511389" w:rsidRDefault="001758D7">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pPr>
            <w:r>
              <w:rPr>
                <w:b/>
                <w:bCs/>
              </w:rPr>
              <w:t>TEMA 10:</w:t>
            </w:r>
            <w:r>
              <w:t xml:space="preserve"> GESTIÓN DOCUMENTAL de la COMPRAVENTA.</w:t>
            </w: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left w:w="110" w:type="dxa"/>
            </w:tcMar>
            <w:vAlign w:val="center"/>
          </w:tcPr>
          <w:p w:rsidR="00511389" w:rsidRDefault="001758D7">
            <w:pPr>
              <w:spacing w:line="240" w:lineRule="auto"/>
              <w:jc w:val="center"/>
            </w:pPr>
            <w:r>
              <w:t>10</w:t>
            </w:r>
          </w:p>
        </w:tc>
      </w:tr>
      <w:tr w:rsidR="00511389">
        <w:trPr>
          <w:trHeight w:val="400"/>
        </w:trPr>
        <w:tc>
          <w:tcPr>
            <w:tcW w:w="6095" w:type="dxa"/>
            <w:tcBorders>
              <w:top w:val="single" w:sz="4" w:space="0" w:color="000000"/>
              <w:left w:val="single" w:sz="4" w:space="0" w:color="000000"/>
              <w:bottom w:val="single" w:sz="4" w:space="0" w:color="000000"/>
            </w:tcBorders>
            <w:shd w:val="clear" w:color="auto" w:fill="auto"/>
            <w:tcMar>
              <w:left w:w="110" w:type="dxa"/>
            </w:tcMar>
            <w:vAlign w:val="center"/>
          </w:tcPr>
          <w:p w:rsidR="00511389" w:rsidRDefault="001758D7">
            <w:pPr>
              <w:spacing w:line="240" w:lineRule="auto"/>
            </w:pPr>
            <w:r>
              <w:rPr>
                <w:b/>
                <w:bCs/>
              </w:rPr>
              <w:t>TEMA 11:</w:t>
            </w:r>
            <w:r>
              <w:t xml:space="preserve"> LAS COMPRAS y LAS VENTAS en el PGC.</w:t>
            </w: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left w:w="110" w:type="dxa"/>
            </w:tcMar>
            <w:vAlign w:val="center"/>
          </w:tcPr>
          <w:p w:rsidR="00511389" w:rsidRDefault="001758D7">
            <w:pPr>
              <w:spacing w:line="240" w:lineRule="auto"/>
              <w:jc w:val="center"/>
            </w:pPr>
            <w:r>
              <w:t>10</w:t>
            </w:r>
          </w:p>
        </w:tc>
      </w:tr>
      <w:tr w:rsidR="00511389">
        <w:trPr>
          <w:trHeight w:val="400"/>
        </w:trPr>
        <w:tc>
          <w:tcPr>
            <w:tcW w:w="6095" w:type="dxa"/>
            <w:tcBorders>
              <w:top w:val="single" w:sz="4" w:space="0" w:color="000000"/>
              <w:left w:val="single" w:sz="4" w:space="0" w:color="000000"/>
              <w:bottom w:val="single" w:sz="4" w:space="0" w:color="000000"/>
            </w:tcBorders>
            <w:shd w:val="clear" w:color="auto" w:fill="auto"/>
            <w:tcMar>
              <w:left w:w="110" w:type="dxa"/>
            </w:tcMar>
            <w:vAlign w:val="center"/>
          </w:tcPr>
          <w:p w:rsidR="00511389" w:rsidRDefault="001758D7">
            <w:pPr>
              <w:spacing w:line="240" w:lineRule="auto"/>
            </w:pPr>
            <w:r>
              <w:rPr>
                <w:b/>
                <w:bCs/>
              </w:rPr>
              <w:t>TEMA 12:</w:t>
            </w:r>
            <w:r>
              <w:t xml:space="preserve"> LAS EXISTENCIAS</w:t>
            </w: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left w:w="110" w:type="dxa"/>
            </w:tcMar>
            <w:vAlign w:val="center"/>
          </w:tcPr>
          <w:p w:rsidR="00511389" w:rsidRDefault="001758D7">
            <w:pPr>
              <w:spacing w:line="240" w:lineRule="auto"/>
              <w:jc w:val="center"/>
            </w:pPr>
            <w:r>
              <w:t>14</w:t>
            </w:r>
          </w:p>
        </w:tc>
      </w:tr>
      <w:tr w:rsidR="00511389">
        <w:trPr>
          <w:trHeight w:val="400"/>
        </w:trPr>
        <w:tc>
          <w:tcPr>
            <w:tcW w:w="6095" w:type="dxa"/>
            <w:tcBorders>
              <w:top w:val="single" w:sz="4" w:space="0" w:color="000000"/>
              <w:left w:val="single" w:sz="4" w:space="0" w:color="000000"/>
              <w:bottom w:val="single" w:sz="4" w:space="0" w:color="000000"/>
            </w:tcBorders>
            <w:shd w:val="clear" w:color="auto" w:fill="auto"/>
            <w:tcMar>
              <w:left w:w="110" w:type="dxa"/>
            </w:tcMar>
            <w:vAlign w:val="center"/>
          </w:tcPr>
          <w:p w:rsidR="00511389" w:rsidRDefault="001758D7">
            <w:pPr>
              <w:spacing w:line="240" w:lineRule="auto"/>
            </w:pPr>
            <w:r>
              <w:rPr>
                <w:b/>
                <w:bCs/>
              </w:rPr>
              <w:t>TEMA 13:</w:t>
            </w:r>
            <w:r>
              <w:t xml:space="preserve"> GASTOS e INGRESOS de GESTIÓN CORRIENTE.</w:t>
            </w: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left w:w="110" w:type="dxa"/>
            </w:tcMar>
            <w:vAlign w:val="center"/>
          </w:tcPr>
          <w:p w:rsidR="00511389" w:rsidRDefault="001758D7">
            <w:pPr>
              <w:spacing w:line="240" w:lineRule="auto"/>
              <w:jc w:val="center"/>
            </w:pPr>
            <w:r>
              <w:t>14</w:t>
            </w:r>
          </w:p>
        </w:tc>
      </w:tr>
      <w:tr w:rsidR="00511389">
        <w:trPr>
          <w:trHeight w:val="400"/>
        </w:trPr>
        <w:tc>
          <w:tcPr>
            <w:tcW w:w="6095" w:type="dxa"/>
            <w:tcBorders>
              <w:top w:val="single" w:sz="4" w:space="0" w:color="000000"/>
              <w:left w:val="single" w:sz="4" w:space="0" w:color="000000"/>
              <w:bottom w:val="single" w:sz="4" w:space="0" w:color="000000"/>
            </w:tcBorders>
            <w:shd w:val="clear" w:color="auto" w:fill="auto"/>
            <w:tcMar>
              <w:left w:w="110" w:type="dxa"/>
            </w:tcMar>
            <w:vAlign w:val="center"/>
          </w:tcPr>
          <w:p w:rsidR="00511389" w:rsidRDefault="001758D7">
            <w:pPr>
              <w:spacing w:line="240" w:lineRule="auto"/>
            </w:pPr>
            <w:r>
              <w:rPr>
                <w:b/>
                <w:bCs/>
              </w:rPr>
              <w:t>TEMA 14:</w:t>
            </w:r>
            <w:r>
              <w:t xml:space="preserve"> OPERACIONES FINANCIERAS.</w:t>
            </w: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left w:w="110" w:type="dxa"/>
            </w:tcMar>
            <w:vAlign w:val="center"/>
          </w:tcPr>
          <w:p w:rsidR="00511389" w:rsidRDefault="001758D7">
            <w:pPr>
              <w:spacing w:line="240" w:lineRule="auto"/>
              <w:jc w:val="center"/>
            </w:pPr>
            <w:r>
              <w:t>14</w:t>
            </w:r>
          </w:p>
        </w:tc>
      </w:tr>
      <w:tr w:rsidR="00511389">
        <w:trPr>
          <w:trHeight w:val="400"/>
        </w:trPr>
        <w:tc>
          <w:tcPr>
            <w:tcW w:w="6095" w:type="dxa"/>
            <w:tcBorders>
              <w:top w:val="single" w:sz="4" w:space="0" w:color="000000"/>
              <w:left w:val="single" w:sz="4" w:space="0" w:color="000000"/>
              <w:bottom w:val="single" w:sz="4" w:space="0" w:color="000000"/>
            </w:tcBorders>
            <w:shd w:val="clear" w:color="auto" w:fill="auto"/>
            <w:tcMar>
              <w:left w:w="110" w:type="dxa"/>
            </w:tcMar>
            <w:vAlign w:val="center"/>
          </w:tcPr>
          <w:p w:rsidR="00511389" w:rsidRDefault="001758D7">
            <w:pPr>
              <w:spacing w:line="240" w:lineRule="auto"/>
            </w:pPr>
            <w:r>
              <w:rPr>
                <w:b/>
                <w:bCs/>
              </w:rPr>
              <w:t>TEMA 15:</w:t>
            </w:r>
            <w:r>
              <w:t xml:space="preserve"> EL PAGO en la COMPRAVENTA. PAGO AL CONTADO.</w:t>
            </w: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left w:w="110" w:type="dxa"/>
            </w:tcMar>
            <w:vAlign w:val="center"/>
          </w:tcPr>
          <w:p w:rsidR="00511389" w:rsidRDefault="001758D7">
            <w:pPr>
              <w:spacing w:line="240" w:lineRule="auto"/>
              <w:jc w:val="center"/>
            </w:pPr>
            <w:r>
              <w:t>20</w:t>
            </w:r>
          </w:p>
        </w:tc>
      </w:tr>
    </w:tbl>
    <w:p w:rsidR="00511389" w:rsidRDefault="00511389">
      <w:pPr>
        <w:tabs>
          <w:tab w:val="left" w:pos="708"/>
          <w:tab w:val="left" w:pos="1820"/>
        </w:tabs>
        <w:spacing w:line="240" w:lineRule="auto"/>
        <w:jc w:val="both"/>
        <w:rPr>
          <w:color w:val="FF0000"/>
        </w:rPr>
      </w:pPr>
    </w:p>
    <w:p w:rsidR="00511389" w:rsidRDefault="00511389">
      <w:pPr>
        <w:tabs>
          <w:tab w:val="center" w:pos="4252"/>
          <w:tab w:val="right" w:pos="8504"/>
        </w:tabs>
        <w:spacing w:line="240" w:lineRule="auto"/>
        <w:ind w:left="720"/>
        <w:jc w:val="both"/>
      </w:pPr>
    </w:p>
    <w:p w:rsidR="00511389" w:rsidRDefault="001758D7">
      <w:pPr>
        <w:tabs>
          <w:tab w:val="center" w:pos="4252"/>
          <w:tab w:val="right" w:pos="8504"/>
        </w:tabs>
        <w:spacing w:line="240" w:lineRule="auto"/>
        <w:ind w:left="-30"/>
        <w:jc w:val="both"/>
        <w:rPr>
          <w:b/>
        </w:rPr>
      </w:pPr>
      <w:r>
        <w:rPr>
          <w:b/>
        </w:rPr>
        <w:t>5.2. CONTENIDOS MÍNIMOS.</w:t>
      </w:r>
    </w:p>
    <w:p w:rsidR="00511389" w:rsidRDefault="00511389">
      <w:pPr>
        <w:tabs>
          <w:tab w:val="center" w:pos="4252"/>
          <w:tab w:val="right" w:pos="8504"/>
        </w:tabs>
        <w:spacing w:line="240" w:lineRule="auto"/>
        <w:ind w:left="-30"/>
        <w:jc w:val="both"/>
      </w:pPr>
    </w:p>
    <w:p w:rsidR="00511389" w:rsidRDefault="001758D7">
      <w:pPr>
        <w:tabs>
          <w:tab w:val="center" w:pos="4252"/>
          <w:tab w:val="right" w:pos="8504"/>
        </w:tabs>
        <w:spacing w:line="240" w:lineRule="auto"/>
        <w:jc w:val="both"/>
      </w:pPr>
      <w:r>
        <w:t xml:space="preserve">Los contenidos mínimos aparecen </w:t>
      </w:r>
      <w:r>
        <w:rPr>
          <w:b/>
        </w:rPr>
        <w:t>marcados en negrita</w:t>
      </w:r>
      <w:r>
        <w:t xml:space="preserve"> en el apartado anterior</w:t>
      </w:r>
    </w:p>
    <w:p w:rsidR="00511389" w:rsidRDefault="00511389">
      <w:pPr>
        <w:tabs>
          <w:tab w:val="center" w:pos="4252"/>
          <w:tab w:val="right" w:pos="8504"/>
        </w:tabs>
        <w:spacing w:line="240" w:lineRule="auto"/>
        <w:jc w:val="both"/>
      </w:pPr>
    </w:p>
    <w:p w:rsidR="00511389" w:rsidRDefault="001758D7">
      <w:pPr>
        <w:tabs>
          <w:tab w:val="center" w:pos="4252"/>
          <w:tab w:val="right" w:pos="8504"/>
        </w:tabs>
        <w:spacing w:line="240" w:lineRule="auto"/>
        <w:jc w:val="both"/>
        <w:rPr>
          <w:b/>
        </w:rPr>
      </w:pPr>
      <w:r>
        <w:rPr>
          <w:b/>
        </w:rPr>
        <w:t>5.3. CONTENIDOS TRANSVERSALES</w:t>
      </w:r>
    </w:p>
    <w:p w:rsidR="00511389" w:rsidRDefault="00511389">
      <w:pPr>
        <w:tabs>
          <w:tab w:val="center" w:pos="4252"/>
          <w:tab w:val="right" w:pos="8504"/>
        </w:tabs>
        <w:spacing w:line="240" w:lineRule="auto"/>
        <w:jc w:val="both"/>
      </w:pPr>
    </w:p>
    <w:p w:rsidR="00511389" w:rsidRDefault="001758D7">
      <w:pPr>
        <w:tabs>
          <w:tab w:val="center" w:pos="4252"/>
          <w:tab w:val="right" w:pos="8504"/>
        </w:tabs>
        <w:spacing w:line="240" w:lineRule="auto"/>
        <w:jc w:val="both"/>
      </w:pPr>
      <w:r>
        <w:t xml:space="preserve">Los contenidos transversales </w:t>
      </w:r>
      <w:r>
        <w:t>están recogidos en el Proyecto Curricular del Ciclo de Grado Superior de Administración y Finanzas.</w:t>
      </w:r>
    </w:p>
    <w:p w:rsidR="00511389" w:rsidRDefault="00511389">
      <w:pPr>
        <w:tabs>
          <w:tab w:val="center" w:pos="4252"/>
          <w:tab w:val="right" w:pos="8504"/>
        </w:tabs>
        <w:spacing w:line="240" w:lineRule="auto"/>
        <w:jc w:val="both"/>
      </w:pPr>
    </w:p>
    <w:p w:rsidR="00511389" w:rsidRDefault="001758D7">
      <w:pPr>
        <w:tabs>
          <w:tab w:val="center" w:pos="4252"/>
          <w:tab w:val="right" w:pos="8504"/>
        </w:tabs>
        <w:spacing w:line="240" w:lineRule="auto"/>
        <w:jc w:val="both"/>
      </w:pPr>
      <w:r>
        <w:rPr>
          <w:b/>
          <w:sz w:val="28"/>
          <w:szCs w:val="28"/>
        </w:rPr>
        <w:t xml:space="preserve">6. </w:t>
      </w:r>
      <w:r>
        <w:rPr>
          <w:b/>
          <w:sz w:val="28"/>
          <w:szCs w:val="28"/>
          <w:u w:val="single"/>
        </w:rPr>
        <w:t>METODOLOGÍA DIDÁCTICA.</w:t>
      </w:r>
    </w:p>
    <w:p w:rsidR="00511389" w:rsidRDefault="00511389">
      <w:pPr>
        <w:tabs>
          <w:tab w:val="center" w:pos="4252"/>
          <w:tab w:val="right" w:pos="8504"/>
        </w:tabs>
        <w:spacing w:line="240" w:lineRule="auto"/>
        <w:jc w:val="both"/>
      </w:pPr>
    </w:p>
    <w:p w:rsidR="00511389" w:rsidRDefault="001758D7">
      <w:pPr>
        <w:spacing w:after="160"/>
        <w:jc w:val="both"/>
        <w:rPr>
          <w:rFonts w:eastAsia="Calibri"/>
          <w:lang w:eastAsia="en-US"/>
        </w:rPr>
      </w:pPr>
      <w:r>
        <w:rPr>
          <w:rFonts w:eastAsia="Calibri"/>
          <w:lang w:eastAsia="en-US"/>
        </w:rPr>
        <w:t xml:space="preserve">Al inicio de cada unidad, plantearé una serie de preguntas iniciales sobre el tema para que ellos contesten lo que sepan y a la </w:t>
      </w:r>
      <w:r>
        <w:rPr>
          <w:rFonts w:eastAsia="Calibri"/>
          <w:lang w:eastAsia="en-US"/>
        </w:rPr>
        <w:t>vez le surja curiosidad sobre éste.</w:t>
      </w:r>
    </w:p>
    <w:p w:rsidR="00511389" w:rsidRDefault="001758D7">
      <w:pPr>
        <w:spacing w:after="160"/>
        <w:jc w:val="both"/>
        <w:rPr>
          <w:rFonts w:eastAsia="Calibri"/>
          <w:lang w:eastAsia="en-US"/>
        </w:rPr>
      </w:pPr>
      <w:r>
        <w:rPr>
          <w:rFonts w:eastAsia="Calibri"/>
          <w:lang w:eastAsia="en-US"/>
        </w:rPr>
        <w:lastRenderedPageBreak/>
        <w:t>Posteriormente se adquirirán los contenidos propios del tema con explicaciones, lecturas, actividades prácticas para comprobar el grado de comprensión de los contenidos teóricos.</w:t>
      </w:r>
    </w:p>
    <w:p w:rsidR="00511389" w:rsidRDefault="001758D7">
      <w:pPr>
        <w:spacing w:after="160"/>
        <w:jc w:val="both"/>
        <w:rPr>
          <w:rFonts w:eastAsia="Calibri"/>
          <w:lang w:eastAsia="en-US"/>
        </w:rPr>
      </w:pPr>
      <w:r>
        <w:rPr>
          <w:rFonts w:eastAsia="Calibri"/>
          <w:lang w:eastAsia="en-US"/>
        </w:rPr>
        <w:t>Se irán repasando los contenidos adquirid</w:t>
      </w:r>
      <w:r>
        <w:rPr>
          <w:rFonts w:eastAsia="Calibri"/>
          <w:lang w:eastAsia="en-US"/>
        </w:rPr>
        <w:t>os en clases anteriores con la finalidad de fijar conocimientos.</w:t>
      </w:r>
    </w:p>
    <w:p w:rsidR="00511389" w:rsidRDefault="001758D7">
      <w:pPr>
        <w:spacing w:after="160"/>
        <w:jc w:val="both"/>
        <w:rPr>
          <w:rFonts w:eastAsia="Calibri"/>
          <w:lang w:eastAsia="en-US"/>
        </w:rPr>
      </w:pPr>
      <w:r>
        <w:rPr>
          <w:rFonts w:eastAsia="Calibri"/>
          <w:lang w:eastAsia="en-US"/>
        </w:rPr>
        <w:t xml:space="preserve">Al finalizar la unidad volveremos a las preguntas planteadas inicialmente para comprobar los conocimientos que han adquirido a lo largo de la unidad. </w:t>
      </w:r>
    </w:p>
    <w:p w:rsidR="00511389" w:rsidRDefault="001758D7">
      <w:pPr>
        <w:spacing w:after="160"/>
        <w:jc w:val="both"/>
        <w:rPr>
          <w:rFonts w:eastAsia="Calibri"/>
          <w:lang w:eastAsia="en-US"/>
        </w:rPr>
      </w:pPr>
      <w:r>
        <w:rPr>
          <w:rFonts w:eastAsia="Calibri"/>
          <w:lang w:eastAsia="en-US"/>
        </w:rPr>
        <w:t xml:space="preserve">Las clases serán participativas de modo </w:t>
      </w:r>
      <w:r>
        <w:rPr>
          <w:rFonts w:eastAsia="Calibri"/>
          <w:lang w:eastAsia="en-US"/>
        </w:rPr>
        <w:t>que los alumnos se consideren protagonistas en su propio proceso de aprendizaje.</w:t>
      </w:r>
    </w:p>
    <w:p w:rsidR="00511389" w:rsidRDefault="001758D7">
      <w:pPr>
        <w:spacing w:after="160"/>
        <w:jc w:val="both"/>
        <w:rPr>
          <w:rFonts w:eastAsia="Calibri"/>
          <w:lang w:eastAsia="en-US"/>
        </w:rPr>
      </w:pPr>
      <w:r>
        <w:rPr>
          <w:rFonts w:eastAsia="Calibri"/>
          <w:lang w:eastAsia="en-US"/>
        </w:rPr>
        <w:t>Desarrollaré en ellos la capacidad de indagar e investigar, conseguir toda la información que precisen sobre un determinado tema, con el uso de internet y las nuevas tecnologí</w:t>
      </w:r>
      <w:r>
        <w:rPr>
          <w:rFonts w:eastAsia="Calibri"/>
          <w:lang w:eastAsia="en-US"/>
        </w:rPr>
        <w:t>as.</w:t>
      </w:r>
    </w:p>
    <w:p w:rsidR="00511389" w:rsidRDefault="001758D7">
      <w:pPr>
        <w:spacing w:after="120" w:line="240" w:lineRule="auto"/>
        <w:jc w:val="both"/>
        <w:rPr>
          <w:rFonts w:eastAsia="Calibri"/>
          <w:lang w:eastAsia="en-US"/>
        </w:rPr>
      </w:pPr>
      <w:r>
        <w:rPr>
          <w:rFonts w:eastAsia="Calibri"/>
          <w:lang w:eastAsia="en-US"/>
        </w:rPr>
        <w:t>Todo contenido será llevado y aplicado al ámbito empresarial, para favorecer la resolución de problemas que les pudieran surgir en un futuro trabajo.</w:t>
      </w:r>
    </w:p>
    <w:p w:rsidR="00511389" w:rsidRDefault="00511389">
      <w:pPr>
        <w:spacing w:line="240" w:lineRule="auto"/>
        <w:jc w:val="both"/>
      </w:pPr>
    </w:p>
    <w:p w:rsidR="00511389" w:rsidRDefault="001758D7">
      <w:pPr>
        <w:tabs>
          <w:tab w:val="center" w:pos="4252"/>
          <w:tab w:val="right" w:pos="8504"/>
        </w:tabs>
        <w:spacing w:line="240" w:lineRule="auto"/>
        <w:jc w:val="both"/>
      </w:pPr>
      <w:r>
        <w:rPr>
          <w:b/>
          <w:sz w:val="28"/>
          <w:szCs w:val="28"/>
        </w:rPr>
        <w:t xml:space="preserve">7. </w:t>
      </w:r>
      <w:r>
        <w:rPr>
          <w:b/>
          <w:sz w:val="28"/>
          <w:szCs w:val="28"/>
          <w:u w:val="single"/>
        </w:rPr>
        <w:t>MATERIALES Y RECURSOS DIDÁCTICOS</w:t>
      </w:r>
    </w:p>
    <w:p w:rsidR="00511389" w:rsidRDefault="00511389">
      <w:pPr>
        <w:tabs>
          <w:tab w:val="center" w:pos="4252"/>
          <w:tab w:val="right" w:pos="8504"/>
        </w:tabs>
        <w:spacing w:line="240" w:lineRule="auto"/>
        <w:jc w:val="both"/>
      </w:pPr>
    </w:p>
    <w:p w:rsidR="00511389" w:rsidRDefault="001758D7">
      <w:pPr>
        <w:numPr>
          <w:ilvl w:val="0"/>
          <w:numId w:val="8"/>
        </w:numPr>
        <w:spacing w:line="240" w:lineRule="auto"/>
        <w:ind w:hanging="360"/>
        <w:jc w:val="both"/>
      </w:pPr>
      <w:r>
        <w:t xml:space="preserve">Manual de la Agencia Tributaria del IVA. </w:t>
      </w:r>
    </w:p>
    <w:p w:rsidR="00511389" w:rsidRDefault="001758D7">
      <w:pPr>
        <w:numPr>
          <w:ilvl w:val="0"/>
          <w:numId w:val="8"/>
        </w:numPr>
        <w:spacing w:line="240" w:lineRule="auto"/>
        <w:ind w:hanging="360"/>
        <w:jc w:val="both"/>
      </w:pPr>
      <w:r>
        <w:t xml:space="preserve">Se realizarán </w:t>
      </w:r>
      <w:r>
        <w:t>ejercicios de simulación de empresas, donde los hechos contables se registrarán a partir de la documentación propia de la empresa:</w:t>
      </w:r>
    </w:p>
    <w:p w:rsidR="00511389" w:rsidRDefault="001758D7">
      <w:pPr>
        <w:tabs>
          <w:tab w:val="left" w:pos="0"/>
          <w:tab w:val="left" w:pos="504"/>
          <w:tab w:val="left" w:pos="1008"/>
          <w:tab w:val="left" w:pos="1512"/>
          <w:tab w:val="left" w:pos="2520"/>
          <w:tab w:val="left" w:pos="3024"/>
          <w:tab w:val="left" w:pos="3528"/>
          <w:tab w:val="left" w:pos="4032"/>
          <w:tab w:val="left" w:pos="4536"/>
          <w:tab w:val="left" w:pos="5040"/>
          <w:tab w:val="left" w:pos="5544"/>
          <w:tab w:val="left" w:pos="6048"/>
          <w:tab w:val="left" w:pos="6552"/>
          <w:tab w:val="left" w:pos="7056"/>
          <w:tab w:val="left" w:pos="7560"/>
          <w:tab w:val="left" w:pos="8064"/>
          <w:tab w:val="left" w:pos="8568"/>
          <w:tab w:val="left" w:pos="9072"/>
          <w:tab w:val="left" w:pos="9576"/>
        </w:tabs>
        <w:spacing w:line="240" w:lineRule="auto"/>
        <w:ind w:left="1440"/>
        <w:jc w:val="both"/>
      </w:pPr>
      <w:r>
        <w:t>Formularios e impresos de uso habitual en la empresa: letras de cambio, facturas, recibos, notas de cargo y abono, cheques.</w:t>
      </w:r>
    </w:p>
    <w:p w:rsidR="00511389" w:rsidRDefault="001758D7">
      <w:pPr>
        <w:tabs>
          <w:tab w:val="left" w:pos="0"/>
          <w:tab w:val="left" w:pos="504"/>
          <w:tab w:val="left" w:pos="1008"/>
          <w:tab w:val="left" w:pos="1512"/>
          <w:tab w:val="left" w:pos="2520"/>
          <w:tab w:val="left" w:pos="3024"/>
          <w:tab w:val="left" w:pos="3528"/>
          <w:tab w:val="left" w:pos="4032"/>
          <w:tab w:val="left" w:pos="4536"/>
          <w:tab w:val="left" w:pos="5040"/>
          <w:tab w:val="left" w:pos="5544"/>
          <w:tab w:val="left" w:pos="6048"/>
          <w:tab w:val="left" w:pos="6552"/>
          <w:tab w:val="left" w:pos="7056"/>
          <w:tab w:val="left" w:pos="7560"/>
          <w:tab w:val="left" w:pos="8064"/>
          <w:tab w:val="left" w:pos="8568"/>
          <w:tab w:val="left" w:pos="9072"/>
          <w:tab w:val="left" w:pos="9576"/>
        </w:tabs>
        <w:spacing w:line="240" w:lineRule="auto"/>
        <w:ind w:left="1440"/>
        <w:jc w:val="both"/>
      </w:pPr>
      <w:r>
        <w:t>F</w:t>
      </w:r>
      <w:r>
        <w:t>ormularios e impresos de instituciones bancarias.</w:t>
      </w:r>
    </w:p>
    <w:p w:rsidR="00511389" w:rsidRDefault="001758D7">
      <w:pPr>
        <w:tabs>
          <w:tab w:val="left" w:pos="0"/>
          <w:tab w:val="left" w:pos="504"/>
          <w:tab w:val="left" w:pos="1008"/>
          <w:tab w:val="left" w:pos="1512"/>
          <w:tab w:val="left" w:pos="2520"/>
          <w:tab w:val="left" w:pos="3024"/>
          <w:tab w:val="left" w:pos="3528"/>
          <w:tab w:val="left" w:pos="4032"/>
          <w:tab w:val="left" w:pos="4536"/>
          <w:tab w:val="left" w:pos="5040"/>
          <w:tab w:val="left" w:pos="5544"/>
          <w:tab w:val="left" w:pos="6048"/>
          <w:tab w:val="left" w:pos="6552"/>
          <w:tab w:val="left" w:pos="7056"/>
          <w:tab w:val="left" w:pos="7560"/>
          <w:tab w:val="left" w:pos="8064"/>
          <w:tab w:val="left" w:pos="8568"/>
          <w:tab w:val="left" w:pos="9072"/>
          <w:tab w:val="left" w:pos="9576"/>
        </w:tabs>
        <w:spacing w:line="240" w:lineRule="auto"/>
        <w:ind w:left="1440"/>
        <w:jc w:val="both"/>
      </w:pPr>
      <w:r>
        <w:t>Formularios e impresos de Organismos Oficiales.</w:t>
      </w:r>
    </w:p>
    <w:p w:rsidR="00511389" w:rsidRDefault="001758D7">
      <w:pPr>
        <w:numPr>
          <w:ilvl w:val="0"/>
          <w:numId w:val="8"/>
        </w:numPr>
        <w:spacing w:line="240" w:lineRule="auto"/>
        <w:ind w:hanging="360"/>
        <w:jc w:val="both"/>
      </w:pPr>
      <w:r>
        <w:t>Se utilizará el Cuadro de cuentas el PGC como herramienta de trabajo diario para la codificación de las cuentas.</w:t>
      </w:r>
    </w:p>
    <w:p w:rsidR="00511389" w:rsidRDefault="001758D7">
      <w:pPr>
        <w:numPr>
          <w:ilvl w:val="0"/>
          <w:numId w:val="8"/>
        </w:numPr>
        <w:spacing w:line="240" w:lineRule="auto"/>
        <w:ind w:hanging="360"/>
        <w:jc w:val="both"/>
      </w:pPr>
      <w:r>
        <w:t>Ordenadores con conexión a internet y pizarra</w:t>
      </w:r>
      <w:r>
        <w:t xml:space="preserve"> digital.</w:t>
      </w:r>
    </w:p>
    <w:p w:rsidR="00511389" w:rsidRDefault="001758D7">
      <w:pPr>
        <w:numPr>
          <w:ilvl w:val="0"/>
          <w:numId w:val="8"/>
        </w:numPr>
        <w:spacing w:line="240" w:lineRule="auto"/>
        <w:ind w:hanging="360"/>
        <w:jc w:val="both"/>
      </w:pPr>
      <w:r>
        <w:t>Software específico de contabilidad y gestión comercial con sus correspondientes manuales.</w:t>
      </w:r>
    </w:p>
    <w:p w:rsidR="00511389" w:rsidRDefault="001758D7">
      <w:pPr>
        <w:numPr>
          <w:ilvl w:val="0"/>
          <w:numId w:val="8"/>
        </w:numPr>
        <w:spacing w:line="240" w:lineRule="auto"/>
        <w:ind w:hanging="360"/>
        <w:jc w:val="both"/>
      </w:pPr>
      <w:r>
        <w:t>Libros oficiales y auxiliares, con su correspondiente rayado.</w:t>
      </w:r>
    </w:p>
    <w:p w:rsidR="00511389" w:rsidRDefault="001758D7">
      <w:pPr>
        <w:numPr>
          <w:ilvl w:val="0"/>
          <w:numId w:val="8"/>
        </w:numPr>
        <w:spacing w:line="240" w:lineRule="auto"/>
        <w:ind w:hanging="360"/>
        <w:jc w:val="both"/>
      </w:pPr>
      <w:r>
        <w:t>Calculadoras.</w:t>
      </w:r>
    </w:p>
    <w:p w:rsidR="00511389" w:rsidRDefault="001758D7">
      <w:pPr>
        <w:numPr>
          <w:ilvl w:val="0"/>
          <w:numId w:val="8"/>
        </w:numPr>
        <w:spacing w:line="240" w:lineRule="auto"/>
        <w:ind w:hanging="360"/>
        <w:jc w:val="both"/>
      </w:pPr>
      <w:r>
        <w:t xml:space="preserve">Libro de texto del alumno: </w:t>
      </w:r>
      <w:r>
        <w:rPr>
          <w:b/>
        </w:rPr>
        <w:t xml:space="preserve">Proceso integral de la actividad comercial </w:t>
      </w:r>
      <w:r>
        <w:t>(Ediciones Mc Graw Hill).</w:t>
      </w:r>
    </w:p>
    <w:p w:rsidR="00511389" w:rsidRDefault="001758D7">
      <w:pPr>
        <w:numPr>
          <w:ilvl w:val="0"/>
          <w:numId w:val="8"/>
        </w:numPr>
        <w:spacing w:line="240" w:lineRule="auto"/>
        <w:ind w:hanging="360"/>
        <w:jc w:val="both"/>
      </w:pPr>
      <w:r>
        <w:t>Plan General de Contabilidad (Real Decreto 1514/2007, de 16 de noviembre), como herramienta de consulta.</w:t>
      </w:r>
    </w:p>
    <w:p w:rsidR="00511389" w:rsidRDefault="00511389">
      <w:pPr>
        <w:spacing w:line="240" w:lineRule="auto"/>
        <w:ind w:left="720"/>
        <w:jc w:val="both"/>
      </w:pPr>
    </w:p>
    <w:p w:rsidR="00511389" w:rsidRDefault="001758D7">
      <w:pPr>
        <w:tabs>
          <w:tab w:val="center" w:pos="4252"/>
          <w:tab w:val="right" w:pos="8504"/>
        </w:tabs>
        <w:spacing w:line="240" w:lineRule="auto"/>
        <w:jc w:val="both"/>
      </w:pPr>
      <w:r>
        <w:rPr>
          <w:b/>
          <w:sz w:val="28"/>
          <w:szCs w:val="28"/>
        </w:rPr>
        <w:t xml:space="preserve">8. </w:t>
      </w:r>
      <w:r>
        <w:rPr>
          <w:b/>
          <w:sz w:val="28"/>
          <w:szCs w:val="28"/>
          <w:u w:val="single"/>
        </w:rPr>
        <w:t>EVALUACIÓN ENSEÑANZA / APRENDIZAJE.</w:t>
      </w:r>
    </w:p>
    <w:p w:rsidR="00511389" w:rsidRDefault="001758D7">
      <w:pPr>
        <w:tabs>
          <w:tab w:val="center" w:pos="4252"/>
          <w:tab w:val="right" w:pos="8504"/>
        </w:tabs>
        <w:spacing w:line="240" w:lineRule="auto"/>
        <w:jc w:val="both"/>
      </w:pPr>
      <w:r>
        <w:tab/>
        <w:t xml:space="preserve"> </w:t>
      </w:r>
      <w:r>
        <w:tab/>
        <w:t xml:space="preserve"> </w:t>
      </w:r>
      <w:r>
        <w:tab/>
      </w:r>
    </w:p>
    <w:p w:rsidR="00511389" w:rsidRDefault="001758D7">
      <w:pPr>
        <w:tabs>
          <w:tab w:val="center" w:pos="4252"/>
          <w:tab w:val="right" w:pos="8504"/>
        </w:tabs>
        <w:spacing w:line="240" w:lineRule="auto"/>
        <w:jc w:val="both"/>
      </w:pPr>
      <w:r>
        <w:t>La evaluación propuesta en esta programación, se ha establecido de acuerdo a la</w:t>
      </w:r>
      <w:r>
        <w:t xml:space="preserve"> Orden de</w:t>
      </w:r>
    </w:p>
    <w:p w:rsidR="00511389" w:rsidRDefault="001758D7">
      <w:pPr>
        <w:tabs>
          <w:tab w:val="center" w:pos="4252"/>
          <w:tab w:val="right" w:pos="8504"/>
        </w:tabs>
        <w:spacing w:line="240" w:lineRule="auto"/>
        <w:jc w:val="both"/>
      </w:pPr>
      <w:r>
        <w:t>20 de junio de 2012 y su modificación, la Orden de 5 de agosto de 2015.</w:t>
      </w:r>
    </w:p>
    <w:p w:rsidR="00511389" w:rsidRDefault="00511389">
      <w:pPr>
        <w:tabs>
          <w:tab w:val="center" w:pos="4252"/>
          <w:tab w:val="right" w:pos="8504"/>
        </w:tabs>
        <w:spacing w:line="240" w:lineRule="auto"/>
        <w:jc w:val="both"/>
      </w:pPr>
    </w:p>
    <w:p w:rsidR="00511389" w:rsidRDefault="001758D7">
      <w:pPr>
        <w:tabs>
          <w:tab w:val="center" w:pos="4252"/>
          <w:tab w:val="right" w:pos="8504"/>
        </w:tabs>
        <w:spacing w:line="240" w:lineRule="auto"/>
        <w:jc w:val="both"/>
        <w:rPr>
          <w:b/>
        </w:rPr>
      </w:pPr>
      <w:r>
        <w:rPr>
          <w:b/>
        </w:rPr>
        <w:t>8.1. CRITERIOS DE EVALUACIÓN</w:t>
      </w:r>
    </w:p>
    <w:p w:rsidR="00511389" w:rsidRDefault="00511389">
      <w:pPr>
        <w:tabs>
          <w:tab w:val="center" w:pos="4252"/>
          <w:tab w:val="right" w:pos="8504"/>
        </w:tabs>
        <w:spacing w:line="240" w:lineRule="auto"/>
        <w:jc w:val="both"/>
      </w:pPr>
    </w:p>
    <w:p w:rsidR="00511389" w:rsidRDefault="001758D7">
      <w:pPr>
        <w:spacing w:after="160"/>
        <w:jc w:val="both"/>
        <w:rPr>
          <w:rFonts w:eastAsia="Calibri"/>
          <w:lang w:eastAsia="en-US"/>
        </w:rPr>
      </w:pPr>
      <w:r>
        <w:rPr>
          <w:rFonts w:eastAsia="Calibri"/>
          <w:lang w:eastAsia="en-US"/>
        </w:rPr>
        <w:t>Los criterios de evaluación especificados por resultados de aprendizaje son los siguientes:</w:t>
      </w:r>
    </w:p>
    <w:p w:rsidR="00511389" w:rsidRDefault="00511389">
      <w:pPr>
        <w:tabs>
          <w:tab w:val="center" w:pos="4252"/>
          <w:tab w:val="right" w:pos="8504"/>
        </w:tabs>
        <w:spacing w:line="240" w:lineRule="auto"/>
        <w:jc w:val="both"/>
        <w:rPr>
          <w:color w:val="FF0000"/>
        </w:rPr>
      </w:pPr>
    </w:p>
    <w:p w:rsidR="00511389" w:rsidRDefault="00511389">
      <w:pPr>
        <w:tabs>
          <w:tab w:val="center" w:pos="4252"/>
          <w:tab w:val="right" w:pos="8504"/>
        </w:tabs>
        <w:spacing w:line="240" w:lineRule="auto"/>
        <w:jc w:val="both"/>
        <w:rPr>
          <w:color w:val="FF0000"/>
        </w:rPr>
      </w:pPr>
    </w:p>
    <w:p w:rsidR="00511389" w:rsidRDefault="00511389">
      <w:pPr>
        <w:tabs>
          <w:tab w:val="center" w:pos="4252"/>
          <w:tab w:val="right" w:pos="8504"/>
        </w:tabs>
        <w:spacing w:line="240" w:lineRule="auto"/>
        <w:jc w:val="both"/>
        <w:rPr>
          <w:color w:val="FF0000"/>
        </w:rPr>
      </w:pPr>
    </w:p>
    <w:p w:rsidR="00511389" w:rsidRDefault="00511389">
      <w:pPr>
        <w:tabs>
          <w:tab w:val="center" w:pos="4252"/>
          <w:tab w:val="right" w:pos="8504"/>
        </w:tabs>
        <w:spacing w:line="240" w:lineRule="auto"/>
        <w:jc w:val="both"/>
        <w:rPr>
          <w:color w:val="FF0000"/>
        </w:rPr>
      </w:pPr>
    </w:p>
    <w:p w:rsidR="00511389" w:rsidRDefault="00511389">
      <w:pPr>
        <w:tabs>
          <w:tab w:val="center" w:pos="4252"/>
          <w:tab w:val="right" w:pos="8504"/>
        </w:tabs>
        <w:spacing w:line="240" w:lineRule="auto"/>
        <w:jc w:val="both"/>
        <w:rPr>
          <w:color w:val="FF0000"/>
        </w:rPr>
      </w:pPr>
    </w:p>
    <w:p w:rsidR="00511389" w:rsidRDefault="00511389">
      <w:pPr>
        <w:spacing w:line="240" w:lineRule="auto"/>
        <w:ind w:left="720"/>
        <w:jc w:val="both"/>
        <w:rPr>
          <w:color w:val="FF0000"/>
        </w:rPr>
      </w:pPr>
    </w:p>
    <w:tbl>
      <w:tblPr>
        <w:tblW w:w="9013" w:type="dxa"/>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0" w:type="dxa"/>
          <w:right w:w="115" w:type="dxa"/>
        </w:tblCellMar>
        <w:tblLook w:val="0000" w:firstRow="0" w:lastRow="0" w:firstColumn="0" w:lastColumn="0" w:noHBand="0" w:noVBand="0"/>
      </w:tblPr>
      <w:tblGrid>
        <w:gridCol w:w="3051"/>
        <w:gridCol w:w="5962"/>
      </w:tblGrid>
      <w:tr w:rsidR="00511389">
        <w:trPr>
          <w:trHeight w:val="240"/>
        </w:trPr>
        <w:tc>
          <w:tcPr>
            <w:tcW w:w="9013" w:type="dxa"/>
            <w:gridSpan w:val="2"/>
            <w:tcBorders>
              <w:top w:val="single" w:sz="4" w:space="0" w:color="000000"/>
              <w:left w:val="single" w:sz="4" w:space="0" w:color="000000"/>
              <w:bottom w:val="single" w:sz="4" w:space="0" w:color="000000"/>
              <w:right w:val="single" w:sz="4" w:space="0" w:color="000000"/>
            </w:tcBorders>
            <w:shd w:val="clear" w:color="auto" w:fill="auto"/>
            <w:tcMar>
              <w:left w:w="110" w:type="dxa"/>
            </w:tcMar>
          </w:tcPr>
          <w:p w:rsidR="00511389" w:rsidRDefault="001758D7">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rPr>
                <w:b/>
              </w:rPr>
            </w:pPr>
            <w:r>
              <w:rPr>
                <w:b/>
              </w:rPr>
              <w:lastRenderedPageBreak/>
              <w:t xml:space="preserve">Resultados de aprendizaje 1. </w:t>
            </w:r>
            <w:r>
              <w:t xml:space="preserve">Determina  los  </w:t>
            </w:r>
            <w:r>
              <w:t>elementos  patrimoniales  de  la  empresa,  analizando  la  actividad empresarial.</w:t>
            </w:r>
          </w:p>
        </w:tc>
      </w:tr>
      <w:tr w:rsidR="00511389">
        <w:tc>
          <w:tcPr>
            <w:tcW w:w="3051" w:type="dxa"/>
            <w:tcBorders>
              <w:top w:val="single" w:sz="4" w:space="0" w:color="000000"/>
              <w:left w:val="single" w:sz="4" w:space="0" w:color="000000"/>
              <w:bottom w:val="single" w:sz="4" w:space="0" w:color="000000"/>
            </w:tcBorders>
            <w:shd w:val="clear" w:color="auto" w:fill="auto"/>
            <w:tcMar>
              <w:left w:w="110" w:type="dxa"/>
            </w:tcMar>
          </w:tcPr>
          <w:p w:rsidR="00511389" w:rsidRDefault="00511389">
            <w:pPr>
              <w:spacing w:line="240" w:lineRule="auto"/>
              <w:rPr>
                <w:b/>
                <w:bCs/>
              </w:rPr>
            </w:pPr>
          </w:p>
          <w:p w:rsidR="00511389" w:rsidRDefault="001758D7">
            <w:pPr>
              <w:spacing w:line="240" w:lineRule="auto"/>
            </w:pPr>
            <w:r>
              <w:rPr>
                <w:b/>
                <w:bCs/>
              </w:rPr>
              <w:t>TEMA 1:</w:t>
            </w:r>
            <w:r>
              <w:t xml:space="preserve"> </w:t>
            </w:r>
            <w:r>
              <w:rPr>
                <w:color w:val="000066"/>
              </w:rPr>
              <w:t>LA ACTIVIDAD ECONÓMICA Y EL PATRIMONIO EMPRESARIAL.</w:t>
            </w:r>
          </w:p>
          <w:p w:rsidR="00511389" w:rsidRDefault="00511389">
            <w:pPr>
              <w:spacing w:line="240" w:lineRule="auto"/>
              <w:rPr>
                <w:color w:val="000066"/>
              </w:rPr>
            </w:pPr>
          </w:p>
          <w:p w:rsidR="00511389" w:rsidRDefault="001758D7">
            <w:pPr>
              <w:spacing w:line="240" w:lineRule="auto"/>
            </w:pPr>
            <w:r>
              <w:rPr>
                <w:b/>
                <w:bCs/>
              </w:rPr>
              <w:t>TEMA 10:</w:t>
            </w:r>
            <w:r>
              <w:t xml:space="preserve"> </w:t>
            </w:r>
            <w:r>
              <w:rPr>
                <w:color w:val="000066"/>
              </w:rPr>
              <w:t>EL MÉTODO CONTABLE.</w:t>
            </w:r>
          </w:p>
          <w:p w:rsidR="00511389" w:rsidRDefault="00511389">
            <w:pPr>
              <w:spacing w:line="240" w:lineRule="auto"/>
              <w:jc w:val="both"/>
            </w:pPr>
          </w:p>
        </w:tc>
        <w:tc>
          <w:tcPr>
            <w:tcW w:w="5962" w:type="dxa"/>
            <w:tcBorders>
              <w:top w:val="single" w:sz="4" w:space="0" w:color="000000"/>
              <w:left w:val="single" w:sz="4" w:space="0" w:color="000000"/>
              <w:bottom w:val="single" w:sz="4" w:space="0" w:color="000000"/>
              <w:right w:val="single" w:sz="4" w:space="0" w:color="000000"/>
            </w:tcBorders>
            <w:shd w:val="clear" w:color="auto" w:fill="auto"/>
            <w:tcMar>
              <w:left w:w="110" w:type="dxa"/>
            </w:tcMar>
          </w:tcPr>
          <w:p w:rsidR="00511389" w:rsidRDefault="00511389">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rPr>
                <w:b/>
              </w:rPr>
            </w:pPr>
          </w:p>
          <w:p w:rsidR="00511389" w:rsidRDefault="001758D7">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rPr>
                <w:b/>
              </w:rPr>
            </w:pPr>
            <w:r>
              <w:rPr>
                <w:b/>
              </w:rPr>
              <w:t>Criterios de evaluación.</w:t>
            </w:r>
          </w:p>
          <w:p w:rsidR="00511389" w:rsidRDefault="00511389">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rPr>
                <w:b/>
              </w:rPr>
            </w:pPr>
          </w:p>
          <w:p w:rsidR="00511389" w:rsidRDefault="001758D7">
            <w:pPr>
              <w:numPr>
                <w:ilvl w:val="0"/>
                <w:numId w:val="4"/>
              </w:numPr>
              <w:spacing w:line="240" w:lineRule="auto"/>
              <w:jc w:val="both"/>
              <w:rPr>
                <w:b/>
              </w:rPr>
            </w:pPr>
            <w:r>
              <w:rPr>
                <w:b/>
              </w:rPr>
              <w:t xml:space="preserve">Se han identificado las fases del ciclo económico de </w:t>
            </w:r>
            <w:r>
              <w:rPr>
                <w:b/>
              </w:rPr>
              <w:t>la actividad empresarial.</w:t>
            </w:r>
          </w:p>
          <w:p w:rsidR="00511389" w:rsidRDefault="001758D7">
            <w:pPr>
              <w:numPr>
                <w:ilvl w:val="0"/>
                <w:numId w:val="4"/>
              </w:numPr>
              <w:spacing w:line="240" w:lineRule="auto"/>
              <w:jc w:val="both"/>
            </w:pPr>
            <w:r>
              <w:t>Se ha diferenciado entre inversión/financiación, inversión/gasto, gasto/pago e ingreso/cobro.</w:t>
            </w:r>
          </w:p>
          <w:p w:rsidR="00511389" w:rsidRDefault="001758D7">
            <w:pPr>
              <w:numPr>
                <w:ilvl w:val="0"/>
                <w:numId w:val="4"/>
              </w:numPr>
              <w:spacing w:line="240" w:lineRule="auto"/>
              <w:jc w:val="both"/>
              <w:rPr>
                <w:b/>
              </w:rPr>
            </w:pPr>
            <w:r>
              <w:rPr>
                <w:b/>
              </w:rPr>
              <w:t>Se han distinguido los distintos sectores económicos basándose en la diversa tipología de actividades que se desarrollan en ellos.</w:t>
            </w:r>
          </w:p>
          <w:p w:rsidR="00511389" w:rsidRDefault="001758D7">
            <w:pPr>
              <w:numPr>
                <w:ilvl w:val="0"/>
                <w:numId w:val="4"/>
              </w:numPr>
              <w:spacing w:line="240" w:lineRule="auto"/>
              <w:jc w:val="both"/>
              <w:rPr>
                <w:b/>
              </w:rPr>
            </w:pPr>
            <w:r>
              <w:rPr>
                <w:b/>
              </w:rPr>
              <w:t>Se ha</w:t>
            </w:r>
            <w:r>
              <w:rPr>
                <w:b/>
              </w:rPr>
              <w:t>n definido los conceptos de patrimonio, elemento patrimonial y masa patrimonial.</w:t>
            </w:r>
          </w:p>
          <w:p w:rsidR="00511389" w:rsidRDefault="001758D7">
            <w:pPr>
              <w:numPr>
                <w:ilvl w:val="0"/>
                <w:numId w:val="4"/>
              </w:numPr>
              <w:spacing w:line="240" w:lineRule="auto"/>
              <w:jc w:val="both"/>
              <w:rPr>
                <w:b/>
              </w:rPr>
            </w:pPr>
            <w:r>
              <w:rPr>
                <w:b/>
              </w:rPr>
              <w:t>Se han identificado las masas patrimoniales que integran el activo, el pasivo exigible y el patrimonio neto.</w:t>
            </w:r>
          </w:p>
          <w:p w:rsidR="00511389" w:rsidRDefault="001758D7">
            <w:pPr>
              <w:numPr>
                <w:ilvl w:val="0"/>
                <w:numId w:val="4"/>
              </w:numPr>
              <w:spacing w:line="240" w:lineRule="auto"/>
              <w:jc w:val="both"/>
            </w:pPr>
            <w:r>
              <w:t>Se ha relacionado el patrimonio económico de la empresa con el pat</w:t>
            </w:r>
            <w:r>
              <w:t xml:space="preserve">rimonio financiero y ambos con las fases del ciclo económico de la actividad empresarial. </w:t>
            </w:r>
          </w:p>
          <w:p w:rsidR="00511389" w:rsidRDefault="001758D7">
            <w:pPr>
              <w:numPr>
                <w:ilvl w:val="0"/>
                <w:numId w:val="4"/>
              </w:numPr>
              <w:spacing w:line="240" w:lineRule="auto"/>
              <w:jc w:val="both"/>
            </w:pPr>
            <w:r>
              <w:rPr>
                <w:b/>
              </w:rPr>
              <w:t>Se han clasificado un conjunto de elementos en masas patrimoniales</w:t>
            </w:r>
            <w:r>
              <w:t>.</w:t>
            </w:r>
          </w:p>
          <w:p w:rsidR="00511389" w:rsidRDefault="00511389">
            <w:pPr>
              <w:spacing w:line="240" w:lineRule="auto"/>
              <w:ind w:left="360"/>
              <w:jc w:val="both"/>
            </w:pPr>
          </w:p>
        </w:tc>
      </w:tr>
      <w:tr w:rsidR="00511389">
        <w:trPr>
          <w:trHeight w:val="240"/>
        </w:trPr>
        <w:tc>
          <w:tcPr>
            <w:tcW w:w="9013" w:type="dxa"/>
            <w:gridSpan w:val="2"/>
            <w:tcBorders>
              <w:top w:val="single" w:sz="4" w:space="0" w:color="000000"/>
              <w:left w:val="single" w:sz="4" w:space="0" w:color="000000"/>
              <w:bottom w:val="single" w:sz="4" w:space="0" w:color="000000"/>
              <w:right w:val="single" w:sz="4" w:space="0" w:color="000000"/>
            </w:tcBorders>
            <w:shd w:val="clear" w:color="auto" w:fill="auto"/>
            <w:tcMar>
              <w:left w:w="110" w:type="dxa"/>
            </w:tcMar>
          </w:tcPr>
          <w:p w:rsidR="00511389" w:rsidRDefault="001758D7">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rPr>
                <w:b/>
              </w:rPr>
            </w:pPr>
            <w:r>
              <w:rPr>
                <w:b/>
              </w:rPr>
              <w:t xml:space="preserve">Resultados de aprendizaje 2. </w:t>
            </w:r>
            <w:r>
              <w:t xml:space="preserve">Integra la normativa contable y el método de la partida doble, </w:t>
            </w:r>
            <w:r>
              <w:t>analizando el PGC PYME y la metodología contable.</w:t>
            </w:r>
          </w:p>
        </w:tc>
      </w:tr>
      <w:tr w:rsidR="00511389">
        <w:tc>
          <w:tcPr>
            <w:tcW w:w="3051" w:type="dxa"/>
            <w:tcBorders>
              <w:top w:val="single" w:sz="4" w:space="0" w:color="000000"/>
              <w:left w:val="single" w:sz="4" w:space="0" w:color="000000"/>
              <w:bottom w:val="single" w:sz="4" w:space="0" w:color="000000"/>
            </w:tcBorders>
            <w:shd w:val="clear" w:color="auto" w:fill="auto"/>
            <w:tcMar>
              <w:left w:w="110" w:type="dxa"/>
            </w:tcMar>
          </w:tcPr>
          <w:p w:rsidR="00511389" w:rsidRDefault="00511389">
            <w:pPr>
              <w:spacing w:line="240" w:lineRule="auto"/>
              <w:rPr>
                <w:b/>
                <w:bCs/>
              </w:rPr>
            </w:pPr>
          </w:p>
          <w:p w:rsidR="00511389" w:rsidRDefault="001758D7">
            <w:pPr>
              <w:spacing w:line="240" w:lineRule="auto"/>
            </w:pPr>
            <w:r>
              <w:rPr>
                <w:b/>
                <w:bCs/>
              </w:rPr>
              <w:t xml:space="preserve">TEMA 5: </w:t>
            </w:r>
            <w:r>
              <w:rPr>
                <w:color w:val="000066"/>
              </w:rPr>
              <w:t>NORMALIZACIÓN CONTABLE.</w:t>
            </w:r>
            <w:r>
              <w:rPr>
                <w:b/>
                <w:bCs/>
                <w:color w:val="000066"/>
              </w:rPr>
              <w:t xml:space="preserve"> </w:t>
            </w:r>
            <w:r>
              <w:rPr>
                <w:color w:val="000066"/>
              </w:rPr>
              <w:t>EL PLAN GENERAL de CONTABILIDAD.</w:t>
            </w:r>
          </w:p>
          <w:p w:rsidR="00511389" w:rsidRDefault="00511389">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pPr>
          </w:p>
        </w:tc>
        <w:tc>
          <w:tcPr>
            <w:tcW w:w="5962" w:type="dxa"/>
            <w:tcBorders>
              <w:top w:val="single" w:sz="4" w:space="0" w:color="000000"/>
              <w:left w:val="single" w:sz="4" w:space="0" w:color="000000"/>
              <w:bottom w:val="single" w:sz="4" w:space="0" w:color="000000"/>
              <w:right w:val="single" w:sz="4" w:space="0" w:color="000000"/>
            </w:tcBorders>
            <w:shd w:val="clear" w:color="auto" w:fill="auto"/>
            <w:tcMar>
              <w:left w:w="110" w:type="dxa"/>
            </w:tcMar>
          </w:tcPr>
          <w:p w:rsidR="00511389" w:rsidRDefault="00511389">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rPr>
                <w:b/>
              </w:rPr>
            </w:pPr>
          </w:p>
          <w:p w:rsidR="00511389" w:rsidRDefault="001758D7">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rPr>
                <w:b/>
              </w:rPr>
            </w:pPr>
            <w:r>
              <w:rPr>
                <w:b/>
              </w:rPr>
              <w:t>Criterios de evaluación.</w:t>
            </w:r>
          </w:p>
          <w:p w:rsidR="00511389" w:rsidRDefault="00511389">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rPr>
                <w:b/>
              </w:rPr>
            </w:pPr>
          </w:p>
          <w:p w:rsidR="00511389" w:rsidRDefault="001758D7">
            <w:pPr>
              <w:numPr>
                <w:ilvl w:val="0"/>
                <w:numId w:val="6"/>
              </w:numPr>
              <w:spacing w:line="240" w:lineRule="auto"/>
              <w:jc w:val="both"/>
              <w:rPr>
                <w:b/>
              </w:rPr>
            </w:pPr>
            <w:r>
              <w:rPr>
                <w:b/>
              </w:rPr>
              <w:t>Se ha distinguido las fases del ciclo contable completo adaptándolas a la legislación española.</w:t>
            </w:r>
          </w:p>
          <w:p w:rsidR="00511389" w:rsidRDefault="001758D7">
            <w:pPr>
              <w:numPr>
                <w:ilvl w:val="0"/>
                <w:numId w:val="6"/>
              </w:numPr>
              <w:spacing w:line="240" w:lineRule="auto"/>
              <w:jc w:val="both"/>
              <w:rPr>
                <w:b/>
              </w:rPr>
            </w:pPr>
            <w:r>
              <w:rPr>
                <w:b/>
              </w:rPr>
              <w:t xml:space="preserve">Se ha definido </w:t>
            </w:r>
            <w:r>
              <w:rPr>
                <w:b/>
              </w:rPr>
              <w:t>el concepto de cuenta como instrumento para representar los distintos elementos patrimoniales y hechos económicos de la empresa.</w:t>
            </w:r>
          </w:p>
          <w:p w:rsidR="00511389" w:rsidRDefault="001758D7">
            <w:pPr>
              <w:numPr>
                <w:ilvl w:val="0"/>
                <w:numId w:val="6"/>
              </w:numPr>
              <w:spacing w:line="240" w:lineRule="auto"/>
              <w:jc w:val="both"/>
              <w:rPr>
                <w:b/>
              </w:rPr>
            </w:pPr>
            <w:r>
              <w:rPr>
                <w:b/>
              </w:rPr>
              <w:t>Se han determinado las características más importantes del método de contabilización por partida doble.</w:t>
            </w:r>
          </w:p>
          <w:p w:rsidR="00511389" w:rsidRDefault="001758D7">
            <w:pPr>
              <w:numPr>
                <w:ilvl w:val="0"/>
                <w:numId w:val="6"/>
              </w:numPr>
              <w:spacing w:line="240" w:lineRule="auto"/>
              <w:jc w:val="both"/>
              <w:rPr>
                <w:b/>
              </w:rPr>
            </w:pPr>
            <w:r>
              <w:rPr>
                <w:b/>
              </w:rPr>
              <w:t xml:space="preserve">Se han reconocido los criterios de cargo y abono como método de registro de las modificaciones del valor de los elementos patrimoniales. </w:t>
            </w:r>
          </w:p>
          <w:p w:rsidR="00511389" w:rsidRDefault="001758D7">
            <w:pPr>
              <w:numPr>
                <w:ilvl w:val="0"/>
                <w:numId w:val="6"/>
              </w:numPr>
              <w:spacing w:line="240" w:lineRule="auto"/>
              <w:jc w:val="both"/>
              <w:rPr>
                <w:b/>
              </w:rPr>
            </w:pPr>
            <w:r>
              <w:rPr>
                <w:b/>
              </w:rPr>
              <w:t>Se ha definido el concepto de resultado contable, diferenciando las cuentas de ingresos y gastos.</w:t>
            </w:r>
          </w:p>
          <w:p w:rsidR="00511389" w:rsidRDefault="001758D7">
            <w:pPr>
              <w:numPr>
                <w:ilvl w:val="0"/>
                <w:numId w:val="6"/>
              </w:numPr>
              <w:spacing w:line="240" w:lineRule="auto"/>
              <w:jc w:val="both"/>
            </w:pPr>
            <w:r>
              <w:t xml:space="preserve">Se ha reconocido el </w:t>
            </w:r>
            <w:r>
              <w:t>PGC como instrumento de armonización contable.</w:t>
            </w:r>
          </w:p>
          <w:p w:rsidR="00511389" w:rsidRDefault="001758D7">
            <w:pPr>
              <w:numPr>
                <w:ilvl w:val="0"/>
                <w:numId w:val="6"/>
              </w:numPr>
              <w:spacing w:line="240" w:lineRule="auto"/>
              <w:jc w:val="both"/>
              <w:rPr>
                <w:b/>
              </w:rPr>
            </w:pPr>
            <w:r>
              <w:rPr>
                <w:b/>
              </w:rPr>
              <w:t>Se han relacionado las distintas partes del PGC, diferenciando las obligatorias de las no obligatorias.</w:t>
            </w:r>
          </w:p>
          <w:p w:rsidR="00511389" w:rsidRDefault="001758D7">
            <w:pPr>
              <w:numPr>
                <w:ilvl w:val="0"/>
                <w:numId w:val="6"/>
              </w:numPr>
              <w:spacing w:line="240" w:lineRule="auto"/>
              <w:jc w:val="both"/>
              <w:rPr>
                <w:b/>
              </w:rPr>
            </w:pPr>
            <w:r>
              <w:rPr>
                <w:b/>
              </w:rPr>
              <w:t>Se ha codificado un conjunto de elementos patrimoniales de acuerdo con los criterios del PGC, identifican</w:t>
            </w:r>
            <w:r>
              <w:rPr>
                <w:b/>
              </w:rPr>
              <w:t>do su función en la asociación y desglose de la información contable.</w:t>
            </w:r>
          </w:p>
          <w:p w:rsidR="00511389" w:rsidRDefault="001758D7">
            <w:pPr>
              <w:numPr>
                <w:ilvl w:val="0"/>
                <w:numId w:val="6"/>
              </w:numPr>
              <w:spacing w:line="240" w:lineRule="auto"/>
              <w:jc w:val="both"/>
            </w:pPr>
            <w:r>
              <w:t xml:space="preserve">Se han identificado las cuentas anuales que </w:t>
            </w:r>
            <w:r>
              <w:lastRenderedPageBreak/>
              <w:t>establece el PGC, determinando la función que cumplen.</w:t>
            </w:r>
          </w:p>
          <w:p w:rsidR="00511389" w:rsidRDefault="00511389">
            <w:pPr>
              <w:spacing w:line="240" w:lineRule="auto"/>
              <w:ind w:left="360"/>
              <w:jc w:val="both"/>
            </w:pPr>
          </w:p>
        </w:tc>
      </w:tr>
      <w:tr w:rsidR="00511389">
        <w:trPr>
          <w:trHeight w:val="240"/>
        </w:trPr>
        <w:tc>
          <w:tcPr>
            <w:tcW w:w="9013" w:type="dxa"/>
            <w:gridSpan w:val="2"/>
            <w:tcBorders>
              <w:top w:val="single" w:sz="4" w:space="0" w:color="000000"/>
              <w:left w:val="single" w:sz="4" w:space="0" w:color="000000"/>
              <w:bottom w:val="single" w:sz="4" w:space="0" w:color="000000"/>
              <w:right w:val="single" w:sz="4" w:space="0" w:color="000000"/>
            </w:tcBorders>
            <w:shd w:val="clear" w:color="auto" w:fill="auto"/>
            <w:tcMar>
              <w:left w:w="110" w:type="dxa"/>
            </w:tcMar>
          </w:tcPr>
          <w:p w:rsidR="00511389" w:rsidRDefault="001758D7">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rPr>
                <w:b/>
              </w:rPr>
            </w:pPr>
            <w:r>
              <w:rPr>
                <w:b/>
              </w:rPr>
              <w:lastRenderedPageBreak/>
              <w:t xml:space="preserve">Resultados de aprendizaje 3. </w:t>
            </w:r>
            <w:r>
              <w:t xml:space="preserve">Gestiona la información sobre tributos que afectan o </w:t>
            </w:r>
            <w:r>
              <w:t>gravan la actividad comercial de la empresa, seleccionando y aplicando la normativa mercantil y fiscal vigente.</w:t>
            </w:r>
          </w:p>
        </w:tc>
      </w:tr>
      <w:tr w:rsidR="00511389">
        <w:tc>
          <w:tcPr>
            <w:tcW w:w="3051" w:type="dxa"/>
            <w:tcBorders>
              <w:top w:val="single" w:sz="4" w:space="0" w:color="000000"/>
              <w:left w:val="single" w:sz="4" w:space="0" w:color="000000"/>
              <w:bottom w:val="single" w:sz="4" w:space="0" w:color="000000"/>
            </w:tcBorders>
            <w:shd w:val="clear" w:color="auto" w:fill="auto"/>
            <w:tcMar>
              <w:left w:w="110" w:type="dxa"/>
            </w:tcMar>
          </w:tcPr>
          <w:p w:rsidR="00511389" w:rsidRDefault="00511389">
            <w:pPr>
              <w:spacing w:line="240" w:lineRule="auto"/>
              <w:rPr>
                <w:b/>
                <w:bCs/>
              </w:rPr>
            </w:pPr>
          </w:p>
          <w:p w:rsidR="00511389" w:rsidRDefault="001758D7">
            <w:pPr>
              <w:spacing w:line="240" w:lineRule="auto"/>
            </w:pPr>
            <w:r>
              <w:rPr>
                <w:b/>
                <w:bCs/>
              </w:rPr>
              <w:t>TEMA 6:</w:t>
            </w:r>
            <w:r>
              <w:t xml:space="preserve"> </w:t>
            </w:r>
            <w:r>
              <w:rPr>
                <w:color w:val="000066"/>
              </w:rPr>
              <w:t>EL SISTEMA TRIBUTARIO.</w:t>
            </w:r>
          </w:p>
          <w:p w:rsidR="00511389" w:rsidRDefault="00511389">
            <w:pPr>
              <w:spacing w:line="240" w:lineRule="auto"/>
            </w:pPr>
          </w:p>
          <w:p w:rsidR="00511389" w:rsidRDefault="001758D7">
            <w:pPr>
              <w:spacing w:line="240" w:lineRule="auto"/>
            </w:pPr>
            <w:r>
              <w:rPr>
                <w:b/>
                <w:bCs/>
              </w:rPr>
              <w:t>TEMA 7:</w:t>
            </w:r>
            <w:r>
              <w:t xml:space="preserve"> </w:t>
            </w:r>
            <w:r>
              <w:rPr>
                <w:color w:val="000066"/>
              </w:rPr>
              <w:t>EL IMPUESTO sobre EL VALOR AÑADIDO (I).</w:t>
            </w:r>
          </w:p>
          <w:p w:rsidR="00511389" w:rsidRDefault="00511389">
            <w:pPr>
              <w:spacing w:line="240" w:lineRule="auto"/>
            </w:pPr>
          </w:p>
          <w:p w:rsidR="00511389" w:rsidRDefault="001758D7">
            <w:pPr>
              <w:spacing w:line="240" w:lineRule="auto"/>
            </w:pPr>
            <w:r>
              <w:rPr>
                <w:b/>
                <w:bCs/>
              </w:rPr>
              <w:t>TEMA 8:</w:t>
            </w:r>
            <w:r>
              <w:t xml:space="preserve"> </w:t>
            </w:r>
            <w:r>
              <w:rPr>
                <w:color w:val="000066"/>
              </w:rPr>
              <w:t>EL IMPUESTO sobre EL VALOR AÑADIDO (II).</w:t>
            </w:r>
          </w:p>
        </w:tc>
        <w:tc>
          <w:tcPr>
            <w:tcW w:w="5962" w:type="dxa"/>
            <w:tcBorders>
              <w:top w:val="single" w:sz="4" w:space="0" w:color="000000"/>
              <w:left w:val="single" w:sz="4" w:space="0" w:color="000000"/>
              <w:bottom w:val="single" w:sz="4" w:space="0" w:color="000000"/>
              <w:right w:val="single" w:sz="4" w:space="0" w:color="000000"/>
            </w:tcBorders>
            <w:shd w:val="clear" w:color="auto" w:fill="auto"/>
            <w:tcMar>
              <w:left w:w="110" w:type="dxa"/>
            </w:tcMar>
          </w:tcPr>
          <w:p w:rsidR="00511389" w:rsidRDefault="00511389">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rPr>
                <w:b/>
              </w:rPr>
            </w:pPr>
          </w:p>
          <w:p w:rsidR="00511389" w:rsidRDefault="001758D7">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rPr>
                <w:b/>
              </w:rPr>
            </w:pPr>
            <w:r>
              <w:rPr>
                <w:b/>
              </w:rPr>
              <w:t>Criterios d</w:t>
            </w:r>
            <w:r>
              <w:rPr>
                <w:b/>
              </w:rPr>
              <w:t>e evaluación.</w:t>
            </w:r>
          </w:p>
          <w:p w:rsidR="00511389" w:rsidRDefault="00511389">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rPr>
                <w:b/>
              </w:rPr>
            </w:pPr>
          </w:p>
          <w:p w:rsidR="00511389" w:rsidRDefault="001758D7">
            <w:pPr>
              <w:numPr>
                <w:ilvl w:val="0"/>
                <w:numId w:val="11"/>
              </w:numPr>
              <w:spacing w:line="240" w:lineRule="auto"/>
              <w:jc w:val="both"/>
              <w:rPr>
                <w:b/>
              </w:rPr>
            </w:pPr>
            <w:r>
              <w:rPr>
                <w:b/>
              </w:rPr>
              <w:t>Se ha identificado la normativa fiscal básica.</w:t>
            </w:r>
          </w:p>
          <w:p w:rsidR="00511389" w:rsidRDefault="001758D7">
            <w:pPr>
              <w:numPr>
                <w:ilvl w:val="0"/>
                <w:numId w:val="11"/>
              </w:numPr>
              <w:spacing w:line="240" w:lineRule="auto"/>
              <w:jc w:val="both"/>
              <w:rPr>
                <w:b/>
              </w:rPr>
            </w:pPr>
            <w:r>
              <w:rPr>
                <w:b/>
              </w:rPr>
              <w:t>Se han clasificado los tributos, identificando las características básicas de los más significativos.</w:t>
            </w:r>
          </w:p>
          <w:p w:rsidR="00511389" w:rsidRDefault="001758D7">
            <w:pPr>
              <w:numPr>
                <w:ilvl w:val="0"/>
                <w:numId w:val="11"/>
              </w:numPr>
              <w:spacing w:line="240" w:lineRule="auto"/>
              <w:jc w:val="both"/>
              <w:rPr>
                <w:b/>
              </w:rPr>
            </w:pPr>
            <w:r>
              <w:rPr>
                <w:b/>
              </w:rPr>
              <w:t>Se han identificado los elementos tributarios.</w:t>
            </w:r>
          </w:p>
          <w:p w:rsidR="00511389" w:rsidRDefault="001758D7">
            <w:pPr>
              <w:numPr>
                <w:ilvl w:val="0"/>
                <w:numId w:val="11"/>
              </w:numPr>
              <w:spacing w:line="240" w:lineRule="auto"/>
              <w:jc w:val="both"/>
            </w:pPr>
            <w:r>
              <w:t xml:space="preserve">Se  han  identificado  las  características  </w:t>
            </w:r>
            <w:r>
              <w:t>básicas  de  las  normas  mercantiles  y fiscales aplicables a las operaciones de compraventa.</w:t>
            </w:r>
          </w:p>
          <w:p w:rsidR="00511389" w:rsidRDefault="001758D7">
            <w:pPr>
              <w:numPr>
                <w:ilvl w:val="0"/>
                <w:numId w:val="11"/>
              </w:numPr>
              <w:spacing w:line="240" w:lineRule="auto"/>
              <w:jc w:val="both"/>
              <w:rPr>
                <w:b/>
              </w:rPr>
            </w:pPr>
            <w:r>
              <w:rPr>
                <w:b/>
              </w:rPr>
              <w:t>Se han distinguido y reconocido las operaciones sujetas, exentas y no sujetas a IVA.</w:t>
            </w:r>
          </w:p>
          <w:p w:rsidR="00511389" w:rsidRDefault="001758D7">
            <w:pPr>
              <w:numPr>
                <w:ilvl w:val="0"/>
                <w:numId w:val="11"/>
              </w:numPr>
              <w:spacing w:line="240" w:lineRule="auto"/>
              <w:jc w:val="both"/>
              <w:rPr>
                <w:b/>
              </w:rPr>
            </w:pPr>
            <w:r>
              <w:rPr>
                <w:b/>
              </w:rPr>
              <w:t>Se han diferenciado los regímenes especiales del IVA.</w:t>
            </w:r>
          </w:p>
          <w:p w:rsidR="00511389" w:rsidRDefault="001758D7">
            <w:pPr>
              <w:numPr>
                <w:ilvl w:val="0"/>
                <w:numId w:val="11"/>
              </w:numPr>
              <w:spacing w:line="240" w:lineRule="auto"/>
              <w:jc w:val="both"/>
            </w:pPr>
            <w:r>
              <w:t>Se han determinado las</w:t>
            </w:r>
            <w:r>
              <w:t xml:space="preserve"> obligaciones de registro en relación con el Impuesto del Valor Añadido, así como los libros registros (voluntarios y obligatorios) para las empresas.</w:t>
            </w:r>
          </w:p>
          <w:p w:rsidR="00511389" w:rsidRDefault="001758D7">
            <w:pPr>
              <w:numPr>
                <w:ilvl w:val="0"/>
                <w:numId w:val="11"/>
              </w:numPr>
              <w:spacing w:line="240" w:lineRule="auto"/>
              <w:jc w:val="both"/>
              <w:rPr>
                <w:b/>
              </w:rPr>
            </w:pPr>
            <w:r>
              <w:rPr>
                <w:b/>
              </w:rPr>
              <w:t>Se han calculado las cuotas liquidables del impuesto y elaborado la documentación correspondiente a su de</w:t>
            </w:r>
            <w:r>
              <w:rPr>
                <w:b/>
              </w:rPr>
              <w:t>claración-liquidación.</w:t>
            </w:r>
          </w:p>
          <w:p w:rsidR="00511389" w:rsidRDefault="001758D7">
            <w:pPr>
              <w:numPr>
                <w:ilvl w:val="0"/>
                <w:numId w:val="11"/>
              </w:numPr>
              <w:spacing w:line="240" w:lineRule="auto"/>
              <w:jc w:val="both"/>
            </w:pPr>
            <w:r>
              <w:t>Se  ha  reconocido  la  normativa  sobre  la conservación  de  documentos  e información.</w:t>
            </w:r>
          </w:p>
          <w:p w:rsidR="00511389" w:rsidRDefault="00511389">
            <w:pPr>
              <w:spacing w:line="240" w:lineRule="auto"/>
              <w:ind w:left="360"/>
              <w:jc w:val="both"/>
            </w:pPr>
          </w:p>
        </w:tc>
      </w:tr>
      <w:tr w:rsidR="00511389">
        <w:trPr>
          <w:trHeight w:val="240"/>
        </w:trPr>
        <w:tc>
          <w:tcPr>
            <w:tcW w:w="9013" w:type="dxa"/>
            <w:gridSpan w:val="2"/>
            <w:tcBorders>
              <w:top w:val="single" w:sz="4" w:space="0" w:color="000000"/>
              <w:left w:val="single" w:sz="4" w:space="0" w:color="000000"/>
              <w:bottom w:val="single" w:sz="4" w:space="0" w:color="000000"/>
              <w:right w:val="single" w:sz="4" w:space="0" w:color="000000"/>
            </w:tcBorders>
            <w:shd w:val="clear" w:color="auto" w:fill="auto"/>
            <w:tcMar>
              <w:left w:w="110" w:type="dxa"/>
            </w:tcMar>
          </w:tcPr>
          <w:p w:rsidR="00511389" w:rsidRDefault="001758D7">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rPr>
                <w:b/>
              </w:rPr>
            </w:pPr>
            <w:r>
              <w:rPr>
                <w:b/>
              </w:rPr>
              <w:t xml:space="preserve">Resultados de aprendizaje 4. </w:t>
            </w:r>
            <w:r>
              <w:t xml:space="preserve">Elabora y organiza la documentación administrativa de las operaciones de compraventa, relacionándola con las </w:t>
            </w:r>
            <w:r>
              <w:t>transacciones comerciales de la empresa.</w:t>
            </w:r>
          </w:p>
        </w:tc>
      </w:tr>
      <w:tr w:rsidR="00511389">
        <w:tc>
          <w:tcPr>
            <w:tcW w:w="3051" w:type="dxa"/>
            <w:tcBorders>
              <w:top w:val="single" w:sz="4" w:space="0" w:color="000000"/>
              <w:left w:val="single" w:sz="4" w:space="0" w:color="000000"/>
              <w:bottom w:val="single" w:sz="4" w:space="0" w:color="000000"/>
            </w:tcBorders>
            <w:shd w:val="clear" w:color="auto" w:fill="auto"/>
            <w:tcMar>
              <w:left w:w="110" w:type="dxa"/>
            </w:tcMar>
          </w:tcPr>
          <w:p w:rsidR="00511389" w:rsidRDefault="00511389">
            <w:pPr>
              <w:spacing w:line="240" w:lineRule="auto"/>
              <w:rPr>
                <w:b/>
                <w:bCs/>
              </w:rPr>
            </w:pPr>
          </w:p>
          <w:p w:rsidR="00511389" w:rsidRDefault="001758D7">
            <w:pPr>
              <w:spacing w:line="240" w:lineRule="auto"/>
            </w:pPr>
            <w:r>
              <w:rPr>
                <w:b/>
                <w:bCs/>
              </w:rPr>
              <w:t>TEMA 9:</w:t>
            </w:r>
            <w:r>
              <w:t xml:space="preserve"> </w:t>
            </w:r>
            <w:r>
              <w:rPr>
                <w:color w:val="000066"/>
              </w:rPr>
              <w:t>EL CONTRATO DE COMPRAVENTA y LA ACTIVIDAD COMERCIAL.</w:t>
            </w:r>
          </w:p>
          <w:p w:rsidR="00511389" w:rsidRDefault="00511389">
            <w:pPr>
              <w:spacing w:line="240" w:lineRule="auto"/>
            </w:pPr>
          </w:p>
          <w:p w:rsidR="00511389" w:rsidRDefault="001758D7">
            <w:pPr>
              <w:spacing w:line="240" w:lineRule="auto"/>
            </w:pPr>
            <w:r>
              <w:rPr>
                <w:b/>
                <w:bCs/>
              </w:rPr>
              <w:t>TEMA 10:</w:t>
            </w:r>
            <w:r>
              <w:t xml:space="preserve"> </w:t>
            </w:r>
            <w:r>
              <w:rPr>
                <w:color w:val="000066"/>
              </w:rPr>
              <w:t>GESTIÓN DOCUMENTAL DE LA COMPRAVENTA.</w:t>
            </w:r>
          </w:p>
        </w:tc>
        <w:tc>
          <w:tcPr>
            <w:tcW w:w="5962" w:type="dxa"/>
            <w:tcBorders>
              <w:top w:val="single" w:sz="4" w:space="0" w:color="000000"/>
              <w:left w:val="single" w:sz="4" w:space="0" w:color="000000"/>
              <w:bottom w:val="single" w:sz="4" w:space="0" w:color="000000"/>
              <w:right w:val="single" w:sz="4" w:space="0" w:color="000000"/>
            </w:tcBorders>
            <w:shd w:val="clear" w:color="auto" w:fill="auto"/>
            <w:tcMar>
              <w:left w:w="110" w:type="dxa"/>
            </w:tcMar>
          </w:tcPr>
          <w:p w:rsidR="00511389" w:rsidRDefault="00511389">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rPr>
                <w:b/>
              </w:rPr>
            </w:pPr>
          </w:p>
          <w:p w:rsidR="00511389" w:rsidRDefault="001758D7">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rPr>
                <w:b/>
              </w:rPr>
            </w:pPr>
            <w:r>
              <w:rPr>
                <w:b/>
              </w:rPr>
              <w:t>Criterios de evaluación.</w:t>
            </w:r>
          </w:p>
          <w:p w:rsidR="00511389" w:rsidRDefault="00511389">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rPr>
                <w:b/>
              </w:rPr>
            </w:pPr>
          </w:p>
          <w:p w:rsidR="00511389" w:rsidRDefault="001758D7">
            <w:pPr>
              <w:numPr>
                <w:ilvl w:val="0"/>
                <w:numId w:val="7"/>
              </w:numPr>
              <w:spacing w:line="240" w:lineRule="auto"/>
              <w:jc w:val="both"/>
              <w:rPr>
                <w:b/>
              </w:rPr>
            </w:pPr>
            <w:r>
              <w:rPr>
                <w:b/>
              </w:rPr>
              <w:t>Se han determinado los elementos del contrato mercantil de compraventa.</w:t>
            </w:r>
          </w:p>
          <w:p w:rsidR="00511389" w:rsidRDefault="001758D7">
            <w:pPr>
              <w:numPr>
                <w:ilvl w:val="0"/>
                <w:numId w:val="7"/>
              </w:numPr>
              <w:spacing w:line="240" w:lineRule="auto"/>
              <w:jc w:val="both"/>
            </w:pPr>
            <w:r>
              <w:t xml:space="preserve">Se  </w:t>
            </w:r>
            <w:r>
              <w:t>han  establecido  los  flujos  de  documentación  administrativa  relacionados con la compraventa.</w:t>
            </w:r>
          </w:p>
          <w:p w:rsidR="00511389" w:rsidRDefault="001758D7">
            <w:pPr>
              <w:numPr>
                <w:ilvl w:val="0"/>
                <w:numId w:val="7"/>
              </w:numPr>
              <w:spacing w:line="240" w:lineRule="auto"/>
              <w:jc w:val="both"/>
            </w:pPr>
            <w:r>
              <w:rPr>
                <w:b/>
              </w:rPr>
              <w:t>Se han identificado y cumplimentado los documentos relativos a la compraventa en la empresa, precisando los requisitos formales que deben reunir</w:t>
            </w:r>
            <w:r>
              <w:t>.</w:t>
            </w:r>
          </w:p>
          <w:p w:rsidR="00511389" w:rsidRDefault="001758D7">
            <w:pPr>
              <w:numPr>
                <w:ilvl w:val="0"/>
                <w:numId w:val="7"/>
              </w:numPr>
              <w:spacing w:line="240" w:lineRule="auto"/>
              <w:jc w:val="both"/>
              <w:rPr>
                <w:b/>
              </w:rPr>
            </w:pPr>
            <w:r>
              <w:rPr>
                <w:b/>
              </w:rPr>
              <w:t xml:space="preserve">Se han </w:t>
            </w:r>
            <w:r>
              <w:rPr>
                <w:b/>
              </w:rPr>
              <w:t>reconocido los procesos de expedición y entrega de mercancías, así como la documentación administrativa asociada.</w:t>
            </w:r>
          </w:p>
          <w:p w:rsidR="00511389" w:rsidRDefault="001758D7">
            <w:pPr>
              <w:numPr>
                <w:ilvl w:val="0"/>
                <w:numId w:val="7"/>
              </w:numPr>
              <w:spacing w:line="240" w:lineRule="auto"/>
              <w:jc w:val="both"/>
              <w:rPr>
                <w:b/>
              </w:rPr>
            </w:pPr>
            <w:r>
              <w:rPr>
                <w:b/>
              </w:rPr>
              <w:t>Se ha verificado que la documentación comercial, recibida y emitida, cumple la legislación vigente y los procedimientos internos de una empres</w:t>
            </w:r>
            <w:r>
              <w:rPr>
                <w:b/>
              </w:rPr>
              <w:t>a.</w:t>
            </w:r>
          </w:p>
          <w:p w:rsidR="00511389" w:rsidRDefault="001758D7">
            <w:pPr>
              <w:numPr>
                <w:ilvl w:val="0"/>
                <w:numId w:val="7"/>
              </w:numPr>
              <w:spacing w:line="240" w:lineRule="auto"/>
              <w:jc w:val="both"/>
            </w:pPr>
            <w:r>
              <w:t xml:space="preserve">Se han identificado los parámetros y la información que deben ser registrados en las operaciones de </w:t>
            </w:r>
            <w:r>
              <w:lastRenderedPageBreak/>
              <w:t>compraventa.</w:t>
            </w:r>
          </w:p>
          <w:p w:rsidR="00511389" w:rsidRDefault="001758D7">
            <w:pPr>
              <w:numPr>
                <w:ilvl w:val="0"/>
                <w:numId w:val="7"/>
              </w:numPr>
              <w:spacing w:line="240" w:lineRule="auto"/>
              <w:jc w:val="both"/>
            </w:pPr>
            <w:r>
              <w:t>Se ha valorado la necesidad de aplicar los sistemas de protección y salvaguarda de la información, así como criterios de calidad en el proce</w:t>
            </w:r>
            <w:r>
              <w:t>so administrativo.</w:t>
            </w:r>
          </w:p>
          <w:p w:rsidR="00511389" w:rsidRDefault="001758D7">
            <w:pPr>
              <w:numPr>
                <w:ilvl w:val="0"/>
                <w:numId w:val="7"/>
              </w:numPr>
              <w:spacing w:line="240" w:lineRule="auto"/>
              <w:jc w:val="both"/>
            </w:pPr>
            <w:r>
              <w:t>Se ha gestionado la documentación, manifestando rigor y precisión.</w:t>
            </w:r>
          </w:p>
          <w:p w:rsidR="00511389" w:rsidRDefault="001758D7">
            <w:pPr>
              <w:numPr>
                <w:ilvl w:val="0"/>
                <w:numId w:val="7"/>
              </w:numPr>
              <w:spacing w:line="240" w:lineRule="auto"/>
              <w:jc w:val="both"/>
            </w:pPr>
            <w:r>
              <w:t>Se han utilizado aplicaciones informáticas específicas.</w:t>
            </w:r>
          </w:p>
          <w:p w:rsidR="00511389" w:rsidRDefault="00511389">
            <w:pPr>
              <w:spacing w:line="240" w:lineRule="auto"/>
              <w:ind w:left="360"/>
              <w:jc w:val="both"/>
            </w:pPr>
          </w:p>
        </w:tc>
      </w:tr>
      <w:tr w:rsidR="00511389">
        <w:trPr>
          <w:trHeight w:val="240"/>
        </w:trPr>
        <w:tc>
          <w:tcPr>
            <w:tcW w:w="9013" w:type="dxa"/>
            <w:gridSpan w:val="2"/>
            <w:tcBorders>
              <w:top w:val="single" w:sz="4" w:space="0" w:color="000000"/>
              <w:left w:val="single" w:sz="4" w:space="0" w:color="000000"/>
              <w:bottom w:val="single" w:sz="4" w:space="0" w:color="000000"/>
              <w:right w:val="single" w:sz="4" w:space="0" w:color="000000"/>
            </w:tcBorders>
            <w:shd w:val="clear" w:color="auto" w:fill="auto"/>
            <w:tcMar>
              <w:left w:w="110" w:type="dxa"/>
            </w:tcMar>
          </w:tcPr>
          <w:p w:rsidR="00511389" w:rsidRDefault="001758D7">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rPr>
                <w:b/>
              </w:rPr>
            </w:pPr>
            <w:r>
              <w:rPr>
                <w:b/>
              </w:rPr>
              <w:lastRenderedPageBreak/>
              <w:t xml:space="preserve">Resultados de aprendizaje 5. </w:t>
            </w:r>
            <w:r>
              <w:t>Determina los trámites de la gestión de cobros y pagos, analizando la documentación</w:t>
            </w:r>
            <w:r>
              <w:t xml:space="preserve"> asociada y su flujo dentro de la empresa.</w:t>
            </w:r>
          </w:p>
        </w:tc>
      </w:tr>
      <w:tr w:rsidR="00511389">
        <w:tc>
          <w:tcPr>
            <w:tcW w:w="3051" w:type="dxa"/>
            <w:tcBorders>
              <w:top w:val="single" w:sz="4" w:space="0" w:color="000000"/>
              <w:left w:val="single" w:sz="4" w:space="0" w:color="000000"/>
              <w:bottom w:val="single" w:sz="4" w:space="0" w:color="000000"/>
            </w:tcBorders>
            <w:shd w:val="clear" w:color="auto" w:fill="auto"/>
            <w:tcMar>
              <w:left w:w="110" w:type="dxa"/>
            </w:tcMar>
          </w:tcPr>
          <w:p w:rsidR="00511389" w:rsidRDefault="00511389">
            <w:pPr>
              <w:spacing w:line="240" w:lineRule="auto"/>
              <w:rPr>
                <w:b/>
                <w:bCs/>
              </w:rPr>
            </w:pPr>
          </w:p>
          <w:p w:rsidR="00511389" w:rsidRDefault="001758D7">
            <w:pPr>
              <w:spacing w:line="240" w:lineRule="auto"/>
            </w:pPr>
            <w:r>
              <w:rPr>
                <w:b/>
                <w:bCs/>
              </w:rPr>
              <w:t>TEMA 14:</w:t>
            </w:r>
            <w:r>
              <w:t xml:space="preserve"> </w:t>
            </w:r>
            <w:r>
              <w:rPr>
                <w:color w:val="000066"/>
              </w:rPr>
              <w:t>OPERACIONES FINANCIERAS. CAPITALIZACIÓN SIMPLE Y COMPUESTA.</w:t>
            </w:r>
          </w:p>
          <w:p w:rsidR="00511389" w:rsidRDefault="00511389">
            <w:pPr>
              <w:spacing w:line="240" w:lineRule="auto"/>
            </w:pPr>
          </w:p>
          <w:p w:rsidR="00511389" w:rsidRDefault="001758D7">
            <w:pPr>
              <w:spacing w:line="240" w:lineRule="auto"/>
            </w:pPr>
            <w:r>
              <w:rPr>
                <w:b/>
                <w:bCs/>
              </w:rPr>
              <w:t>TEMA 15:</w:t>
            </w:r>
            <w:r>
              <w:t xml:space="preserve"> </w:t>
            </w:r>
            <w:r>
              <w:rPr>
                <w:color w:val="000066"/>
              </w:rPr>
              <w:t>EL PAGO en LA COMPRAVENTA. PAGO al CONTADO.</w:t>
            </w:r>
          </w:p>
          <w:p w:rsidR="00511389" w:rsidRDefault="00511389">
            <w:pPr>
              <w:spacing w:line="240" w:lineRule="auto"/>
              <w:rPr>
                <w:color w:val="000066"/>
              </w:rPr>
            </w:pPr>
          </w:p>
          <w:p w:rsidR="00511389" w:rsidRDefault="00511389">
            <w:pPr>
              <w:spacing w:line="240" w:lineRule="auto"/>
            </w:pPr>
          </w:p>
          <w:p w:rsidR="00511389" w:rsidRDefault="00511389">
            <w:pPr>
              <w:spacing w:line="240" w:lineRule="auto"/>
              <w:jc w:val="both"/>
            </w:pPr>
          </w:p>
        </w:tc>
        <w:tc>
          <w:tcPr>
            <w:tcW w:w="5962" w:type="dxa"/>
            <w:tcBorders>
              <w:top w:val="single" w:sz="4" w:space="0" w:color="000000"/>
              <w:left w:val="single" w:sz="4" w:space="0" w:color="000000"/>
              <w:bottom w:val="single" w:sz="4" w:space="0" w:color="000000"/>
              <w:right w:val="single" w:sz="4" w:space="0" w:color="000000"/>
            </w:tcBorders>
            <w:shd w:val="clear" w:color="auto" w:fill="auto"/>
            <w:tcMar>
              <w:left w:w="110" w:type="dxa"/>
            </w:tcMar>
          </w:tcPr>
          <w:p w:rsidR="00511389" w:rsidRDefault="00511389">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rPr>
                <w:b/>
              </w:rPr>
            </w:pPr>
          </w:p>
          <w:p w:rsidR="00511389" w:rsidRDefault="001758D7">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rPr>
                <w:b/>
              </w:rPr>
            </w:pPr>
            <w:r>
              <w:rPr>
                <w:b/>
              </w:rPr>
              <w:t>Criterios de evaluación.</w:t>
            </w:r>
          </w:p>
          <w:p w:rsidR="00511389" w:rsidRDefault="00511389">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rPr>
                <w:b/>
              </w:rPr>
            </w:pPr>
          </w:p>
          <w:p w:rsidR="00511389" w:rsidRDefault="001758D7">
            <w:pPr>
              <w:numPr>
                <w:ilvl w:val="0"/>
                <w:numId w:val="16"/>
              </w:numPr>
              <w:spacing w:line="240" w:lineRule="auto"/>
              <w:jc w:val="both"/>
              <w:rPr>
                <w:b/>
              </w:rPr>
            </w:pPr>
            <w:r>
              <w:rPr>
                <w:b/>
              </w:rPr>
              <w:t xml:space="preserve">Se han diferenciado los flujos de entrada y salida de </w:t>
            </w:r>
            <w:r>
              <w:rPr>
                <w:b/>
              </w:rPr>
              <w:t>tesorería, valorando los procedimientos de autorización de los pagos y gestión de los cobros.</w:t>
            </w:r>
          </w:p>
          <w:p w:rsidR="00511389" w:rsidRDefault="001758D7">
            <w:pPr>
              <w:numPr>
                <w:ilvl w:val="0"/>
                <w:numId w:val="16"/>
              </w:numPr>
              <w:spacing w:line="240" w:lineRule="auto"/>
              <w:jc w:val="both"/>
              <w:rPr>
                <w:b/>
              </w:rPr>
            </w:pPr>
            <w:r>
              <w:rPr>
                <w:b/>
              </w:rPr>
              <w:t>Se han identificado los medios de pago y cobro habituales en la empresa, así como sus documentos justificativos, diferenciando pago al contado y pago aplazado.</w:t>
            </w:r>
          </w:p>
          <w:p w:rsidR="00511389" w:rsidRDefault="001758D7">
            <w:pPr>
              <w:numPr>
                <w:ilvl w:val="0"/>
                <w:numId w:val="16"/>
              </w:numPr>
              <w:spacing w:line="240" w:lineRule="auto"/>
              <w:jc w:val="both"/>
            </w:pPr>
            <w:r>
              <w:t>Se</w:t>
            </w:r>
            <w:r>
              <w:t xml:space="preserve"> han comparado las formas de financiación comercial más habituales.</w:t>
            </w:r>
          </w:p>
          <w:p w:rsidR="00511389" w:rsidRDefault="001758D7">
            <w:pPr>
              <w:numPr>
                <w:ilvl w:val="0"/>
                <w:numId w:val="16"/>
              </w:numPr>
              <w:spacing w:line="240" w:lineRule="auto"/>
              <w:jc w:val="both"/>
              <w:rPr>
                <w:b/>
              </w:rPr>
            </w:pPr>
            <w:r>
              <w:rPr>
                <w:b/>
              </w:rPr>
              <w:t>Se han aplicado las leyes financieras de capitalización simple o compuesta en función del tipo de operaciones.</w:t>
            </w:r>
          </w:p>
          <w:p w:rsidR="00511389" w:rsidRDefault="001758D7">
            <w:pPr>
              <w:numPr>
                <w:ilvl w:val="0"/>
                <w:numId w:val="16"/>
              </w:numPr>
              <w:spacing w:line="240" w:lineRule="auto"/>
              <w:jc w:val="both"/>
              <w:rPr>
                <w:b/>
              </w:rPr>
            </w:pPr>
            <w:r>
              <w:rPr>
                <w:b/>
              </w:rPr>
              <w:t>Se ha calculado la liquidación de efectos comerciales en operaciones de descu</w:t>
            </w:r>
            <w:r>
              <w:rPr>
                <w:b/>
              </w:rPr>
              <w:t>ento.</w:t>
            </w:r>
          </w:p>
          <w:p w:rsidR="00511389" w:rsidRDefault="001758D7">
            <w:pPr>
              <w:numPr>
                <w:ilvl w:val="0"/>
                <w:numId w:val="16"/>
              </w:numPr>
              <w:spacing w:line="240" w:lineRule="auto"/>
              <w:jc w:val="both"/>
              <w:rPr>
                <w:b/>
              </w:rPr>
            </w:pPr>
            <w:r>
              <w:rPr>
                <w:b/>
              </w:rPr>
              <w:t>Se  han  calculado  las  comisiones  y  gastos en  determinados  productos  y servicios bancarios relacionados con el aplazamiento del pago o el descuento comercial.</w:t>
            </w:r>
          </w:p>
          <w:p w:rsidR="00511389" w:rsidRDefault="00511389">
            <w:pPr>
              <w:spacing w:line="240" w:lineRule="auto"/>
              <w:ind w:left="360"/>
              <w:jc w:val="both"/>
              <w:rPr>
                <w:b/>
              </w:rPr>
            </w:pPr>
          </w:p>
        </w:tc>
      </w:tr>
      <w:tr w:rsidR="00511389">
        <w:trPr>
          <w:trHeight w:val="240"/>
        </w:trPr>
        <w:tc>
          <w:tcPr>
            <w:tcW w:w="9013" w:type="dxa"/>
            <w:gridSpan w:val="2"/>
            <w:tcBorders>
              <w:top w:val="single" w:sz="4" w:space="0" w:color="000000"/>
              <w:left w:val="single" w:sz="4" w:space="0" w:color="000000"/>
              <w:bottom w:val="single" w:sz="4" w:space="0" w:color="000000"/>
              <w:right w:val="single" w:sz="4" w:space="0" w:color="000000"/>
            </w:tcBorders>
            <w:shd w:val="clear" w:color="auto" w:fill="auto"/>
            <w:tcMar>
              <w:left w:w="110" w:type="dxa"/>
            </w:tcMar>
          </w:tcPr>
          <w:p w:rsidR="00511389" w:rsidRDefault="001758D7">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rPr>
                <w:b/>
              </w:rPr>
            </w:pPr>
            <w:r>
              <w:rPr>
                <w:b/>
              </w:rPr>
              <w:t xml:space="preserve">Resultados de aprendizaje 6. </w:t>
            </w:r>
            <w:r>
              <w:t>Registra los hechos contables básicos derivados de la</w:t>
            </w:r>
            <w:r>
              <w:t xml:space="preserve"> actividad comercial y dentro de un ciclo económico, aplicando la metodología contable y los principios y normas del PGC.</w:t>
            </w:r>
          </w:p>
        </w:tc>
      </w:tr>
      <w:tr w:rsidR="00511389">
        <w:tc>
          <w:tcPr>
            <w:tcW w:w="3051" w:type="dxa"/>
            <w:tcBorders>
              <w:top w:val="single" w:sz="4" w:space="0" w:color="000000"/>
              <w:left w:val="single" w:sz="4" w:space="0" w:color="000000"/>
              <w:bottom w:val="single" w:sz="4" w:space="0" w:color="000000"/>
            </w:tcBorders>
            <w:shd w:val="clear" w:color="auto" w:fill="auto"/>
            <w:tcMar>
              <w:left w:w="110" w:type="dxa"/>
            </w:tcMar>
          </w:tcPr>
          <w:p w:rsidR="00511389" w:rsidRDefault="00511389">
            <w:pPr>
              <w:spacing w:line="240" w:lineRule="auto"/>
              <w:rPr>
                <w:b/>
                <w:bCs/>
              </w:rPr>
            </w:pPr>
          </w:p>
          <w:p w:rsidR="00511389" w:rsidRDefault="001758D7">
            <w:pPr>
              <w:spacing w:line="240" w:lineRule="auto"/>
            </w:pPr>
            <w:r>
              <w:rPr>
                <w:b/>
                <w:bCs/>
              </w:rPr>
              <w:t xml:space="preserve">TEMA 12: </w:t>
            </w:r>
            <w:r>
              <w:rPr>
                <w:color w:val="000066"/>
              </w:rPr>
              <w:t>LAS EXISTENCIAS.</w:t>
            </w:r>
          </w:p>
          <w:p w:rsidR="00511389" w:rsidRDefault="00511389">
            <w:pPr>
              <w:spacing w:line="240" w:lineRule="auto"/>
              <w:rPr>
                <w:color w:val="000066"/>
              </w:rPr>
            </w:pPr>
          </w:p>
          <w:p w:rsidR="00511389" w:rsidRDefault="001758D7">
            <w:pPr>
              <w:spacing w:line="240" w:lineRule="auto"/>
            </w:pPr>
            <w:r>
              <w:rPr>
                <w:b/>
                <w:bCs/>
              </w:rPr>
              <w:t>TEMA 11:</w:t>
            </w:r>
            <w:r>
              <w:t xml:space="preserve"> </w:t>
            </w:r>
            <w:r>
              <w:rPr>
                <w:color w:val="000066"/>
              </w:rPr>
              <w:t>LAS COMPRAS y LAS VENTAS en el PGC.</w:t>
            </w:r>
          </w:p>
          <w:p w:rsidR="00511389" w:rsidRDefault="00511389">
            <w:pPr>
              <w:spacing w:line="240" w:lineRule="auto"/>
            </w:pPr>
          </w:p>
          <w:p w:rsidR="00511389" w:rsidRDefault="001758D7">
            <w:pPr>
              <w:spacing w:line="240" w:lineRule="auto"/>
            </w:pPr>
            <w:r>
              <w:rPr>
                <w:b/>
                <w:bCs/>
              </w:rPr>
              <w:t>TEMA 4:</w:t>
            </w:r>
            <w:r>
              <w:t xml:space="preserve"> </w:t>
            </w:r>
            <w:r>
              <w:rPr>
                <w:color w:val="000066"/>
              </w:rPr>
              <w:t>EL CICLO CONTABLE.</w:t>
            </w:r>
          </w:p>
        </w:tc>
        <w:tc>
          <w:tcPr>
            <w:tcW w:w="5962" w:type="dxa"/>
            <w:tcBorders>
              <w:top w:val="single" w:sz="4" w:space="0" w:color="000000"/>
              <w:left w:val="single" w:sz="4" w:space="0" w:color="000000"/>
              <w:bottom w:val="single" w:sz="4" w:space="0" w:color="000000"/>
              <w:right w:val="single" w:sz="4" w:space="0" w:color="000000"/>
            </w:tcBorders>
            <w:shd w:val="clear" w:color="auto" w:fill="auto"/>
            <w:tcMar>
              <w:left w:w="110" w:type="dxa"/>
            </w:tcMar>
          </w:tcPr>
          <w:p w:rsidR="00511389" w:rsidRDefault="001758D7">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rPr>
                <w:b/>
              </w:rPr>
            </w:pPr>
            <w:r>
              <w:rPr>
                <w:b/>
              </w:rPr>
              <w:t>Criterios de evaluación</w:t>
            </w:r>
          </w:p>
          <w:p w:rsidR="00511389" w:rsidRDefault="001758D7">
            <w:pPr>
              <w:numPr>
                <w:ilvl w:val="0"/>
                <w:numId w:val="18"/>
              </w:numPr>
              <w:spacing w:line="240" w:lineRule="auto"/>
              <w:jc w:val="both"/>
              <w:rPr>
                <w:b/>
              </w:rPr>
            </w:pPr>
            <w:r>
              <w:rPr>
                <w:b/>
              </w:rPr>
              <w:t xml:space="preserve">Se han </w:t>
            </w:r>
            <w:r>
              <w:rPr>
                <w:b/>
              </w:rPr>
              <w:t>identificado y codificado las cuentas que intervienen en las operaciones relacionadas con la actividad comercial conforme al PGC.</w:t>
            </w:r>
          </w:p>
          <w:p w:rsidR="00511389" w:rsidRDefault="001758D7">
            <w:pPr>
              <w:numPr>
                <w:ilvl w:val="0"/>
                <w:numId w:val="18"/>
              </w:numPr>
              <w:spacing w:line="240" w:lineRule="auto"/>
              <w:jc w:val="both"/>
              <w:rPr>
                <w:b/>
              </w:rPr>
            </w:pPr>
            <w:r>
              <w:rPr>
                <w:b/>
              </w:rPr>
              <w:t>Se han aplicado criterios de cargo y abono según el PGC.</w:t>
            </w:r>
          </w:p>
          <w:p w:rsidR="00511389" w:rsidRDefault="001758D7">
            <w:pPr>
              <w:numPr>
                <w:ilvl w:val="0"/>
                <w:numId w:val="18"/>
              </w:numPr>
              <w:spacing w:line="240" w:lineRule="auto"/>
              <w:jc w:val="both"/>
              <w:rPr>
                <w:b/>
              </w:rPr>
            </w:pPr>
            <w:r>
              <w:rPr>
                <w:b/>
              </w:rPr>
              <w:t>Se han efectuado los asientos correspondientes a los hechos contables</w:t>
            </w:r>
            <w:r>
              <w:rPr>
                <w:b/>
              </w:rPr>
              <w:t xml:space="preserve"> más habituales del proceso comercial.</w:t>
            </w:r>
          </w:p>
          <w:p w:rsidR="00511389" w:rsidRDefault="001758D7">
            <w:pPr>
              <w:numPr>
                <w:ilvl w:val="0"/>
                <w:numId w:val="18"/>
              </w:numPr>
              <w:spacing w:line="240" w:lineRule="auto"/>
              <w:jc w:val="both"/>
              <w:rPr>
                <w:b/>
              </w:rPr>
            </w:pPr>
            <w:r>
              <w:rPr>
                <w:b/>
              </w:rPr>
              <w:t>Se han contabilizado las operaciones relativas a la liquidación de IVA.</w:t>
            </w:r>
          </w:p>
          <w:p w:rsidR="00511389" w:rsidRDefault="001758D7">
            <w:pPr>
              <w:numPr>
                <w:ilvl w:val="0"/>
                <w:numId w:val="18"/>
              </w:numPr>
              <w:spacing w:line="240" w:lineRule="auto"/>
              <w:jc w:val="both"/>
              <w:rPr>
                <w:b/>
              </w:rPr>
            </w:pPr>
            <w:r>
              <w:rPr>
                <w:b/>
              </w:rPr>
              <w:t>Se han registrado los hechos contables previos al cierre del ejercicio económico.</w:t>
            </w:r>
          </w:p>
          <w:p w:rsidR="00511389" w:rsidRDefault="001758D7">
            <w:pPr>
              <w:numPr>
                <w:ilvl w:val="0"/>
                <w:numId w:val="18"/>
              </w:numPr>
              <w:spacing w:line="240" w:lineRule="auto"/>
              <w:jc w:val="both"/>
              <w:rPr>
                <w:b/>
              </w:rPr>
            </w:pPr>
            <w:r>
              <w:rPr>
                <w:b/>
              </w:rPr>
              <w:t xml:space="preserve">Se ha calculado el resultado contable y el balance de situación final. </w:t>
            </w:r>
          </w:p>
          <w:p w:rsidR="00511389" w:rsidRDefault="001758D7">
            <w:pPr>
              <w:numPr>
                <w:ilvl w:val="0"/>
                <w:numId w:val="18"/>
              </w:numPr>
              <w:spacing w:line="240" w:lineRule="auto"/>
              <w:jc w:val="both"/>
            </w:pPr>
            <w:r>
              <w:t xml:space="preserve">Se ha preparado la información económica </w:t>
            </w:r>
            <w:r>
              <w:lastRenderedPageBreak/>
              <w:t>relevante para elaborar la memoria para un ejercicio económico concreto.</w:t>
            </w:r>
          </w:p>
          <w:p w:rsidR="00511389" w:rsidRDefault="001758D7">
            <w:pPr>
              <w:numPr>
                <w:ilvl w:val="0"/>
                <w:numId w:val="18"/>
              </w:numPr>
              <w:spacing w:line="240" w:lineRule="auto"/>
              <w:jc w:val="both"/>
              <w:rPr>
                <w:b/>
              </w:rPr>
            </w:pPr>
            <w:r>
              <w:rPr>
                <w:b/>
              </w:rPr>
              <w:t xml:space="preserve">Se han utilizado aplicaciones informáticas específicas. </w:t>
            </w:r>
          </w:p>
          <w:p w:rsidR="00511389" w:rsidRDefault="001758D7">
            <w:pPr>
              <w:numPr>
                <w:ilvl w:val="0"/>
                <w:numId w:val="18"/>
              </w:numPr>
              <w:spacing w:line="240" w:lineRule="auto"/>
              <w:jc w:val="both"/>
            </w:pPr>
            <w:r>
              <w:t>Se han realiz</w:t>
            </w:r>
            <w:r>
              <w:t>ado las copias de seguridad según el protocolo establecido para salvaguardar los datos registrados.</w:t>
            </w:r>
          </w:p>
          <w:p w:rsidR="00511389" w:rsidRDefault="001758D7">
            <w:pPr>
              <w:numPr>
                <w:ilvl w:val="0"/>
                <w:numId w:val="18"/>
              </w:numPr>
              <w:spacing w:line="240" w:lineRule="auto"/>
              <w:jc w:val="both"/>
            </w:pPr>
            <w:r>
              <w:t>Se ha gestionado la documentación, manifestando rigor y precisión.</w:t>
            </w:r>
          </w:p>
        </w:tc>
      </w:tr>
      <w:tr w:rsidR="00511389">
        <w:trPr>
          <w:trHeight w:val="240"/>
        </w:trPr>
        <w:tc>
          <w:tcPr>
            <w:tcW w:w="9013" w:type="dxa"/>
            <w:gridSpan w:val="2"/>
            <w:tcBorders>
              <w:top w:val="single" w:sz="4" w:space="0" w:color="000000"/>
              <w:left w:val="single" w:sz="4" w:space="0" w:color="000000"/>
              <w:bottom w:val="single" w:sz="4" w:space="0" w:color="000000"/>
              <w:right w:val="single" w:sz="4" w:space="0" w:color="000000"/>
            </w:tcBorders>
            <w:shd w:val="clear" w:color="auto" w:fill="auto"/>
            <w:tcMar>
              <w:left w:w="110" w:type="dxa"/>
            </w:tcMar>
          </w:tcPr>
          <w:p w:rsidR="00511389" w:rsidRDefault="001758D7">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rPr>
                <w:b/>
              </w:rPr>
            </w:pPr>
            <w:r>
              <w:rPr>
                <w:b/>
              </w:rPr>
              <w:lastRenderedPageBreak/>
              <w:t xml:space="preserve">Resultados de aprendizaje 7.   </w:t>
            </w:r>
            <w:r>
              <w:t xml:space="preserve">Efectúa la gestión y el control de la tesorería, </w:t>
            </w:r>
            <w:r>
              <w:t>utilizando aplicaciones informáticas.</w:t>
            </w:r>
          </w:p>
        </w:tc>
      </w:tr>
      <w:tr w:rsidR="00511389">
        <w:tc>
          <w:tcPr>
            <w:tcW w:w="3051" w:type="dxa"/>
            <w:tcBorders>
              <w:top w:val="single" w:sz="4" w:space="0" w:color="000000"/>
              <w:left w:val="single" w:sz="4" w:space="0" w:color="000000"/>
              <w:bottom w:val="single" w:sz="4" w:space="0" w:color="000000"/>
            </w:tcBorders>
            <w:shd w:val="clear" w:color="auto" w:fill="auto"/>
            <w:tcMar>
              <w:left w:w="110" w:type="dxa"/>
            </w:tcMar>
          </w:tcPr>
          <w:p w:rsidR="00511389" w:rsidRDefault="00511389">
            <w:pPr>
              <w:spacing w:line="240" w:lineRule="auto"/>
            </w:pPr>
          </w:p>
          <w:p w:rsidR="00511389" w:rsidRDefault="001758D7">
            <w:pPr>
              <w:spacing w:line="240" w:lineRule="auto"/>
            </w:pPr>
            <w:r>
              <w:rPr>
                <w:b/>
                <w:bCs/>
              </w:rPr>
              <w:t>TEMA 2:</w:t>
            </w:r>
            <w:r>
              <w:t xml:space="preserve"> </w:t>
            </w:r>
            <w:r>
              <w:rPr>
                <w:color w:val="000066"/>
              </w:rPr>
              <w:t>LA METODOLOGÍA CONTABLE (I).</w:t>
            </w:r>
          </w:p>
          <w:p w:rsidR="00511389" w:rsidRDefault="00511389">
            <w:pPr>
              <w:spacing w:line="240" w:lineRule="auto"/>
            </w:pPr>
          </w:p>
          <w:p w:rsidR="00511389" w:rsidRDefault="001758D7">
            <w:pPr>
              <w:spacing w:line="240" w:lineRule="auto"/>
            </w:pPr>
            <w:r>
              <w:rPr>
                <w:b/>
                <w:bCs/>
              </w:rPr>
              <w:t xml:space="preserve">TEMA 3: </w:t>
            </w:r>
            <w:r>
              <w:rPr>
                <w:color w:val="000066"/>
              </w:rPr>
              <w:t>LA METODOLOGÍA CONTABLE (II).</w:t>
            </w:r>
          </w:p>
          <w:p w:rsidR="00511389" w:rsidRDefault="00511389">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pPr>
          </w:p>
        </w:tc>
        <w:tc>
          <w:tcPr>
            <w:tcW w:w="5962" w:type="dxa"/>
            <w:tcBorders>
              <w:top w:val="single" w:sz="4" w:space="0" w:color="000000"/>
              <w:left w:val="single" w:sz="4" w:space="0" w:color="000000"/>
              <w:bottom w:val="single" w:sz="4" w:space="0" w:color="000000"/>
              <w:right w:val="single" w:sz="4" w:space="0" w:color="000000"/>
            </w:tcBorders>
            <w:shd w:val="clear" w:color="auto" w:fill="auto"/>
            <w:tcMar>
              <w:left w:w="110" w:type="dxa"/>
            </w:tcMar>
          </w:tcPr>
          <w:p w:rsidR="00511389" w:rsidRDefault="00511389">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rPr>
                <w:b/>
              </w:rPr>
            </w:pPr>
          </w:p>
          <w:p w:rsidR="00511389" w:rsidRDefault="001758D7">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rPr>
                <w:b/>
              </w:rPr>
            </w:pPr>
            <w:r>
              <w:rPr>
                <w:b/>
              </w:rPr>
              <w:t>Criterios de evaluación</w:t>
            </w:r>
          </w:p>
          <w:p w:rsidR="00511389" w:rsidRDefault="001758D7">
            <w:pPr>
              <w:numPr>
                <w:ilvl w:val="0"/>
                <w:numId w:val="17"/>
              </w:numPr>
              <w:spacing w:line="240" w:lineRule="auto"/>
              <w:jc w:val="both"/>
              <w:rPr>
                <w:b/>
              </w:rPr>
            </w:pPr>
            <w:r>
              <w:rPr>
                <w:b/>
              </w:rPr>
              <w:t>Se han establecido la función y los métodos de control de la tesorería en la empresa.</w:t>
            </w:r>
          </w:p>
          <w:p w:rsidR="00511389" w:rsidRDefault="001758D7">
            <w:pPr>
              <w:numPr>
                <w:ilvl w:val="0"/>
                <w:numId w:val="17"/>
              </w:numPr>
              <w:spacing w:line="240" w:lineRule="auto"/>
              <w:jc w:val="both"/>
              <w:rPr>
                <w:b/>
              </w:rPr>
            </w:pPr>
            <w:r>
              <w:rPr>
                <w:b/>
              </w:rPr>
              <w:t xml:space="preserve">Se han cumplimentado los </w:t>
            </w:r>
            <w:r>
              <w:rPr>
                <w:b/>
              </w:rPr>
              <w:t>distintos libros y registros de tesorería.</w:t>
            </w:r>
          </w:p>
          <w:p w:rsidR="00511389" w:rsidRDefault="001758D7">
            <w:pPr>
              <w:numPr>
                <w:ilvl w:val="0"/>
                <w:numId w:val="17"/>
              </w:numPr>
              <w:spacing w:line="240" w:lineRule="auto"/>
              <w:jc w:val="both"/>
              <w:rPr>
                <w:b/>
              </w:rPr>
            </w:pPr>
            <w:r>
              <w:rPr>
                <w:b/>
              </w:rPr>
              <w:t>Se han ejecutado las operaciones del proceso de arqueo y cuadre de la caja y se han detectado las desviaciones.</w:t>
            </w:r>
          </w:p>
          <w:p w:rsidR="00511389" w:rsidRDefault="001758D7">
            <w:pPr>
              <w:numPr>
                <w:ilvl w:val="0"/>
                <w:numId w:val="17"/>
              </w:numPr>
              <w:spacing w:line="240" w:lineRule="auto"/>
              <w:jc w:val="both"/>
              <w:rPr>
                <w:b/>
              </w:rPr>
            </w:pPr>
            <w:r>
              <w:rPr>
                <w:b/>
              </w:rPr>
              <w:t>Se ha cotejado la información de los extractos bancarios con el libro de registro del banco.</w:t>
            </w:r>
          </w:p>
          <w:p w:rsidR="00511389" w:rsidRDefault="001758D7">
            <w:pPr>
              <w:numPr>
                <w:ilvl w:val="0"/>
                <w:numId w:val="17"/>
              </w:numPr>
              <w:spacing w:line="240" w:lineRule="auto"/>
              <w:jc w:val="both"/>
            </w:pPr>
            <w:r>
              <w:t>Se han d</w:t>
            </w:r>
            <w:r>
              <w:t>escrito las utilidades de un calendario de vencimientos en términos de previsión financiera.</w:t>
            </w:r>
          </w:p>
          <w:p w:rsidR="00511389" w:rsidRDefault="001758D7">
            <w:pPr>
              <w:numPr>
                <w:ilvl w:val="0"/>
                <w:numId w:val="17"/>
              </w:numPr>
              <w:spacing w:line="240" w:lineRule="auto"/>
              <w:jc w:val="both"/>
            </w:pPr>
            <w:r>
              <w:t>Se ha relacionado el servicio de tesorería y el resto de departamentos con empresas y entidades externas.</w:t>
            </w:r>
          </w:p>
          <w:p w:rsidR="00511389" w:rsidRDefault="001758D7">
            <w:pPr>
              <w:numPr>
                <w:ilvl w:val="0"/>
                <w:numId w:val="17"/>
              </w:numPr>
              <w:spacing w:line="240" w:lineRule="auto"/>
              <w:jc w:val="both"/>
            </w:pPr>
            <w:r>
              <w:t>Se ha valorado la utilización de medios on-line, administ</w:t>
            </w:r>
            <w:r>
              <w:t>ración electrónica y otros sustitutivos de la presentación física de los documentos.</w:t>
            </w:r>
          </w:p>
          <w:p w:rsidR="00511389" w:rsidRDefault="001758D7">
            <w:pPr>
              <w:numPr>
                <w:ilvl w:val="0"/>
                <w:numId w:val="15"/>
              </w:numPr>
              <w:spacing w:line="240" w:lineRule="auto"/>
              <w:jc w:val="both"/>
            </w:pPr>
            <w:r>
              <w:t>Se  han  efectuado  los  procedimientos  de  acuerdo  con  los  principios  de responsabilidad, seguridad y confidencialidad de la información.</w:t>
            </w:r>
          </w:p>
          <w:p w:rsidR="00511389" w:rsidRDefault="001758D7">
            <w:pPr>
              <w:numPr>
                <w:ilvl w:val="0"/>
                <w:numId w:val="15"/>
              </w:numPr>
              <w:spacing w:line="240" w:lineRule="auto"/>
              <w:jc w:val="both"/>
              <w:rPr>
                <w:b/>
              </w:rPr>
            </w:pPr>
            <w:r>
              <w:rPr>
                <w:b/>
              </w:rPr>
              <w:t xml:space="preserve">Se ha utilizado la hoja de </w:t>
            </w:r>
            <w:r>
              <w:rPr>
                <w:b/>
              </w:rPr>
              <w:t>cálculo y otras herramientas informáticas para la gestión de tesorería.</w:t>
            </w:r>
          </w:p>
          <w:p w:rsidR="00511389" w:rsidRDefault="001758D7">
            <w:pPr>
              <w:numPr>
                <w:ilvl w:val="0"/>
                <w:numId w:val="15"/>
              </w:numPr>
              <w:spacing w:line="240" w:lineRule="auto"/>
              <w:jc w:val="both"/>
            </w:pPr>
            <w:r>
              <w:t>Se   ha   identificado el procedimiento para gestionar   la   presentación de documentos de cobro y pago ante las administraciones públicas.</w:t>
            </w:r>
          </w:p>
          <w:p w:rsidR="00511389" w:rsidRDefault="00511389">
            <w:pPr>
              <w:spacing w:line="240" w:lineRule="auto"/>
              <w:ind w:left="360"/>
              <w:jc w:val="both"/>
            </w:pPr>
          </w:p>
        </w:tc>
      </w:tr>
    </w:tbl>
    <w:p w:rsidR="00511389" w:rsidRDefault="00511389">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jc w:val="both"/>
      </w:pPr>
    </w:p>
    <w:p w:rsidR="00511389" w:rsidRDefault="001758D7">
      <w:pPr>
        <w:tabs>
          <w:tab w:val="center" w:pos="4252"/>
          <w:tab w:val="right" w:pos="8504"/>
        </w:tabs>
        <w:spacing w:line="240" w:lineRule="auto"/>
        <w:jc w:val="both"/>
        <w:rPr>
          <w:b/>
        </w:rPr>
      </w:pPr>
      <w:r>
        <w:rPr>
          <w:b/>
        </w:rPr>
        <w:t>8.2. PROCEDIMIENTOS DE EVALUACIÓN</w:t>
      </w:r>
    </w:p>
    <w:p w:rsidR="00511389" w:rsidRDefault="00511389">
      <w:pPr>
        <w:tabs>
          <w:tab w:val="center" w:pos="4252"/>
          <w:tab w:val="right" w:pos="8504"/>
        </w:tabs>
        <w:spacing w:line="240" w:lineRule="auto"/>
        <w:jc w:val="both"/>
      </w:pPr>
    </w:p>
    <w:p w:rsidR="00511389" w:rsidRDefault="001758D7">
      <w:pPr>
        <w:pStyle w:val="Sinespaciado"/>
        <w:spacing w:line="276" w:lineRule="auto"/>
        <w:jc w:val="both"/>
        <w:rPr>
          <w:rFonts w:ascii="Arial" w:hAnsi="Arial" w:cs="Arial"/>
        </w:rPr>
      </w:pPr>
      <w:r>
        <w:rPr>
          <w:rFonts w:ascii="Arial" w:hAnsi="Arial" w:cs="Arial"/>
        </w:rPr>
        <w:t xml:space="preserve">A la </w:t>
      </w:r>
      <w:r>
        <w:rPr>
          <w:rFonts w:ascii="Arial" w:hAnsi="Arial" w:cs="Arial"/>
        </w:rPr>
        <w:t>hora de evaluar a mis alumnos tendré en cuenta los conocimientos previos de los que partían, pues la diversidad entre mis alumnos viene generada principalmente por los estudios de los que proceden, para ver cómo evolucionan a lo largo del año.</w:t>
      </w:r>
    </w:p>
    <w:p w:rsidR="00511389" w:rsidRDefault="001758D7">
      <w:pPr>
        <w:pStyle w:val="Sinespaciado"/>
        <w:spacing w:line="276" w:lineRule="auto"/>
        <w:jc w:val="both"/>
        <w:rPr>
          <w:rFonts w:ascii="Arial" w:hAnsi="Arial" w:cs="Arial"/>
        </w:rPr>
      </w:pPr>
      <w:r>
        <w:rPr>
          <w:rFonts w:ascii="Arial" w:hAnsi="Arial" w:cs="Arial"/>
        </w:rPr>
        <w:t>Por otro lad</w:t>
      </w:r>
      <w:r>
        <w:rPr>
          <w:rFonts w:ascii="Arial" w:hAnsi="Arial" w:cs="Arial"/>
        </w:rPr>
        <w:t>o, se considerará también la participación, interés, trabajo del alumno en el aula y en casa, que será valorado a diario. Del mismo modo se valorará el comportamiento en clase, el respeto hacia los compañeros o el profesor.</w:t>
      </w:r>
    </w:p>
    <w:p w:rsidR="00511389" w:rsidRDefault="001758D7">
      <w:pPr>
        <w:pStyle w:val="Sinespaciado"/>
        <w:spacing w:line="276" w:lineRule="auto"/>
        <w:jc w:val="both"/>
        <w:rPr>
          <w:rFonts w:ascii="Arial" w:hAnsi="Arial" w:cs="Arial"/>
        </w:rPr>
      </w:pPr>
      <w:r>
        <w:rPr>
          <w:rFonts w:ascii="Arial" w:hAnsi="Arial" w:cs="Arial"/>
        </w:rPr>
        <w:t>Los instrumentos a utilizar será</w:t>
      </w:r>
      <w:r>
        <w:rPr>
          <w:rFonts w:ascii="Arial" w:hAnsi="Arial" w:cs="Arial"/>
        </w:rPr>
        <w:t>n los ejercicios o actividades realizados, bien en el aula o en casa, controles de temas y trabajos.</w:t>
      </w:r>
    </w:p>
    <w:p w:rsidR="00511389" w:rsidRDefault="001758D7">
      <w:pPr>
        <w:tabs>
          <w:tab w:val="center" w:pos="4252"/>
          <w:tab w:val="right" w:pos="8504"/>
        </w:tabs>
        <w:spacing w:line="240" w:lineRule="auto"/>
        <w:jc w:val="both"/>
      </w:pPr>
      <w:r>
        <w:lastRenderedPageBreak/>
        <w:t xml:space="preserve">A lo largo del trimestre se irá realizando exámenes parciales para superar la evaluación. La no superación implicará la realización de un examen final con </w:t>
      </w:r>
      <w:r>
        <w:t>las partes no superadas. Para superar cualquier recuperación será necesario sacar un 5 (en la parte a recuperar, la nota máxima será un 5). Si no superan la recuperación del parcial o parciales pendientes irán con toda la evaluación. Se les realizará una r</w:t>
      </w:r>
      <w:r>
        <w:t>ecuperación de la evaluación pendiente y si no se consigue recuperar irán a Septiembre con todo.</w:t>
      </w:r>
    </w:p>
    <w:p w:rsidR="00511389" w:rsidRDefault="00511389">
      <w:pPr>
        <w:spacing w:line="240" w:lineRule="auto"/>
        <w:jc w:val="both"/>
      </w:pPr>
    </w:p>
    <w:p w:rsidR="00511389" w:rsidRDefault="001758D7">
      <w:pPr>
        <w:spacing w:line="240" w:lineRule="auto"/>
        <w:jc w:val="both"/>
        <w:rPr>
          <w:b/>
        </w:rPr>
      </w:pPr>
      <w:r>
        <w:rPr>
          <w:b/>
        </w:rPr>
        <w:t>8.3. CRITERIOS DE CALIFICACIÓN</w:t>
      </w:r>
    </w:p>
    <w:p w:rsidR="00511389" w:rsidRDefault="00511389">
      <w:pPr>
        <w:spacing w:line="240" w:lineRule="auto"/>
        <w:jc w:val="both"/>
      </w:pPr>
    </w:p>
    <w:p w:rsidR="00511389" w:rsidRDefault="001758D7">
      <w:pPr>
        <w:suppressAutoHyphens/>
        <w:spacing w:after="160"/>
        <w:jc w:val="both"/>
        <w:textAlignment w:val="baseline"/>
        <w:rPr>
          <w:rFonts w:eastAsia="SimSun;宋体"/>
          <w:kern w:val="2"/>
          <w:lang w:eastAsia="en-US"/>
        </w:rPr>
      </w:pPr>
      <w:r>
        <w:rPr>
          <w:rFonts w:eastAsia="SimSun;宋体"/>
          <w:kern w:val="2"/>
          <w:lang w:eastAsia="en-US"/>
        </w:rPr>
        <w:t>La calificación final de cada trimestre será el resultado de las siguientes ponderaciones:</w:t>
      </w:r>
    </w:p>
    <w:p w:rsidR="00511389" w:rsidRDefault="001758D7">
      <w:pPr>
        <w:suppressAutoHyphens/>
        <w:spacing w:after="160"/>
        <w:jc w:val="both"/>
        <w:textAlignment w:val="baseline"/>
        <w:rPr>
          <w:rFonts w:eastAsia="SimSun;宋体"/>
          <w:kern w:val="2"/>
          <w:lang w:eastAsia="en-US"/>
        </w:rPr>
      </w:pPr>
      <w:r>
        <w:rPr>
          <w:rFonts w:eastAsia="SimSun;宋体"/>
          <w:kern w:val="2"/>
          <w:lang w:eastAsia="en-US"/>
        </w:rPr>
        <w:t xml:space="preserve">- Pruebas teórico- prácticas: 75%. </w:t>
      </w:r>
      <w:r>
        <w:rPr>
          <w:rFonts w:eastAsia="SimSun;宋体"/>
          <w:kern w:val="2"/>
          <w:lang w:eastAsia="en-US"/>
        </w:rPr>
        <w:t>Para que cada control por unidades sea superado será necesario sacar una nota superior a 5. Si existiese algún control con un 4 se realizará la media entre todos siendo necesario que dicha media sea superior a 5.</w:t>
      </w:r>
    </w:p>
    <w:p w:rsidR="00511389" w:rsidRDefault="001758D7">
      <w:pPr>
        <w:suppressAutoHyphens/>
        <w:spacing w:after="160"/>
        <w:jc w:val="both"/>
        <w:textAlignment w:val="baseline"/>
        <w:rPr>
          <w:rFonts w:eastAsia="SimSun;宋体"/>
          <w:kern w:val="2"/>
          <w:lang w:eastAsia="en-US"/>
        </w:rPr>
      </w:pPr>
      <w:r>
        <w:rPr>
          <w:rFonts w:eastAsia="SimSun;宋体"/>
          <w:kern w:val="2"/>
          <w:lang w:eastAsia="en-US"/>
        </w:rPr>
        <w:t xml:space="preserve">- Actividades, comportamiento, Trabajos </w:t>
      </w:r>
      <w:r>
        <w:rPr>
          <w:rFonts w:eastAsia="SimSun;宋体"/>
          <w:kern w:val="2"/>
          <w:lang w:eastAsia="en-US"/>
        </w:rPr>
        <w:t>individuales y trabajos o actividades en grupo: 25%.( 10% trabajos, 5% actividades y 10% comportamiento) Si en alguna evaluación no se realizaran trabajos recogidos en este apartado se sumará al de Pruebas teóricas-prácticas. </w:t>
      </w:r>
    </w:p>
    <w:p w:rsidR="00511389" w:rsidRDefault="001758D7">
      <w:pPr>
        <w:suppressAutoHyphens/>
        <w:spacing w:after="160"/>
        <w:jc w:val="both"/>
        <w:textAlignment w:val="baseline"/>
        <w:rPr>
          <w:rFonts w:eastAsia="SimSun;宋体"/>
          <w:kern w:val="2"/>
          <w:lang w:eastAsia="en-US"/>
        </w:rPr>
      </w:pPr>
      <w:r>
        <w:rPr>
          <w:rFonts w:eastAsia="SimSun;宋体"/>
          <w:kern w:val="2"/>
          <w:lang w:eastAsia="en-US"/>
        </w:rPr>
        <w:t>En la entrega de trabajos ten</w:t>
      </w:r>
      <w:r>
        <w:rPr>
          <w:rFonts w:eastAsia="SimSun;宋体"/>
          <w:kern w:val="2"/>
          <w:lang w:eastAsia="en-US"/>
        </w:rPr>
        <w:t>drán que entregarlos en la fecha indicada, si no se les dará un plazo máximo de 5 días con una penalización de un punto por día de retraso.</w:t>
      </w:r>
    </w:p>
    <w:p w:rsidR="00511389" w:rsidRDefault="001758D7">
      <w:pPr>
        <w:suppressAutoHyphens/>
        <w:spacing w:after="160"/>
        <w:jc w:val="both"/>
        <w:textAlignment w:val="baseline"/>
        <w:rPr>
          <w:rFonts w:eastAsia="SimSun;宋体"/>
          <w:kern w:val="2"/>
          <w:lang w:eastAsia="en-US"/>
        </w:rPr>
      </w:pPr>
      <w:r>
        <w:rPr>
          <w:rFonts w:eastAsia="SimSun;宋体"/>
          <w:kern w:val="2"/>
          <w:lang w:eastAsia="en-US"/>
        </w:rPr>
        <w:t>Si se viese a algún alumno copiar se le retirará el examen siendo su nota 0.</w:t>
      </w:r>
    </w:p>
    <w:p w:rsidR="00511389" w:rsidRDefault="001758D7">
      <w:pPr>
        <w:suppressAutoHyphens/>
        <w:spacing w:after="160"/>
        <w:jc w:val="both"/>
        <w:textAlignment w:val="baseline"/>
        <w:rPr>
          <w:rFonts w:eastAsia="SimSun;宋体"/>
          <w:kern w:val="2"/>
          <w:lang w:eastAsia="en-US"/>
        </w:rPr>
      </w:pPr>
      <w:r>
        <w:rPr>
          <w:rFonts w:eastAsia="SimSun;宋体"/>
          <w:kern w:val="2"/>
          <w:lang w:eastAsia="en-US"/>
        </w:rPr>
        <w:t>Para la repetición de un examen por aus</w:t>
      </w:r>
      <w:r>
        <w:rPr>
          <w:rFonts w:eastAsia="SimSun;宋体"/>
          <w:kern w:val="2"/>
          <w:lang w:eastAsia="en-US"/>
        </w:rPr>
        <w:t>encia por motivos de enfermedad en el día fijado, será necesario justificante médico.</w:t>
      </w:r>
    </w:p>
    <w:p w:rsidR="00511389" w:rsidRDefault="00511389">
      <w:pPr>
        <w:spacing w:line="240" w:lineRule="auto"/>
        <w:ind w:firstLine="708"/>
        <w:jc w:val="both"/>
      </w:pPr>
    </w:p>
    <w:p w:rsidR="00511389" w:rsidRDefault="001758D7">
      <w:pPr>
        <w:tabs>
          <w:tab w:val="center" w:pos="4252"/>
          <w:tab w:val="right" w:pos="8504"/>
        </w:tabs>
        <w:spacing w:line="240" w:lineRule="auto"/>
        <w:jc w:val="both"/>
        <w:rPr>
          <w:b/>
        </w:rPr>
      </w:pPr>
      <w:r>
        <w:rPr>
          <w:b/>
        </w:rPr>
        <w:t>8.4. RECUPERACIÓN DE EVALUACIONES PENDIENTES.</w:t>
      </w:r>
    </w:p>
    <w:p w:rsidR="00511389" w:rsidRDefault="00511389">
      <w:pPr>
        <w:tabs>
          <w:tab w:val="center" w:pos="4252"/>
          <w:tab w:val="right" w:pos="8504"/>
        </w:tabs>
        <w:spacing w:line="240" w:lineRule="auto"/>
        <w:jc w:val="both"/>
      </w:pPr>
    </w:p>
    <w:p w:rsidR="00511389" w:rsidRDefault="001758D7">
      <w:pPr>
        <w:spacing w:line="240" w:lineRule="auto"/>
        <w:ind w:hanging="30"/>
        <w:jc w:val="both"/>
      </w:pPr>
      <w:r>
        <w:t>Para aquellos alumnos cuya nota final en una evaluación sea inferior a 5 se realizará una recuperación en Junio. La no rec</w:t>
      </w:r>
      <w:r>
        <w:t>uperación de la evaluación supondrá ir con las tres evaluaciones a Septiembre.</w:t>
      </w:r>
    </w:p>
    <w:p w:rsidR="00511389" w:rsidRDefault="00511389">
      <w:pPr>
        <w:tabs>
          <w:tab w:val="center" w:pos="4252"/>
          <w:tab w:val="right" w:pos="8504"/>
        </w:tabs>
        <w:spacing w:line="240" w:lineRule="auto"/>
        <w:jc w:val="both"/>
      </w:pPr>
    </w:p>
    <w:p w:rsidR="00511389" w:rsidRDefault="001758D7">
      <w:pPr>
        <w:tabs>
          <w:tab w:val="center" w:pos="4252"/>
          <w:tab w:val="right" w:pos="8504"/>
        </w:tabs>
        <w:spacing w:line="240" w:lineRule="auto"/>
        <w:jc w:val="both"/>
        <w:rPr>
          <w:b/>
        </w:rPr>
      </w:pPr>
      <w:r>
        <w:rPr>
          <w:b/>
        </w:rPr>
        <w:t>8.5. MEDIDAS A APLICAR EN SITUACIÓN DEL MÓDULO PENDIENTE.</w:t>
      </w:r>
    </w:p>
    <w:p w:rsidR="00511389" w:rsidRDefault="00511389">
      <w:pPr>
        <w:tabs>
          <w:tab w:val="center" w:pos="4252"/>
          <w:tab w:val="right" w:pos="8504"/>
        </w:tabs>
        <w:spacing w:line="240" w:lineRule="auto"/>
        <w:jc w:val="both"/>
      </w:pPr>
    </w:p>
    <w:p w:rsidR="00511389" w:rsidRDefault="001758D7">
      <w:pPr>
        <w:spacing w:line="240" w:lineRule="auto"/>
        <w:jc w:val="both"/>
      </w:pPr>
      <w:r>
        <w:t>Durante este curso hay dos alumnos que ha promocionado a segundo curso con este módulo pendiente, dado que están matr</w:t>
      </w:r>
      <w:r>
        <w:t>iculados en todos los módulos de segundo curso, no tienen horas libres durante la jornada lectiva para plantearle clases de recuperación. Se tomarán las siguientes medidas:</w:t>
      </w:r>
    </w:p>
    <w:p w:rsidR="00511389" w:rsidRDefault="001758D7">
      <w:pPr>
        <w:numPr>
          <w:ilvl w:val="0"/>
          <w:numId w:val="14"/>
        </w:numPr>
        <w:spacing w:line="240" w:lineRule="auto"/>
        <w:ind w:hanging="360"/>
        <w:jc w:val="both"/>
      </w:pPr>
      <w:r>
        <w:t xml:space="preserve">Mantener una reunión inicial con los alumnos en la que les comunicaré el orden que </w:t>
      </w:r>
      <w:r>
        <w:t>vamos a seguir a la hora de empezar a recuperar los contenidos pendientes.</w:t>
      </w:r>
    </w:p>
    <w:p w:rsidR="00511389" w:rsidRDefault="001758D7">
      <w:pPr>
        <w:numPr>
          <w:ilvl w:val="0"/>
          <w:numId w:val="14"/>
        </w:numPr>
        <w:spacing w:line="240" w:lineRule="auto"/>
        <w:ind w:hanging="360"/>
        <w:jc w:val="both"/>
      </w:pPr>
      <w:r>
        <w:t>Si fuera necesario, dedicaremos algunos recreos para resolver dudas.</w:t>
      </w:r>
    </w:p>
    <w:p w:rsidR="00511389" w:rsidRDefault="001758D7">
      <w:pPr>
        <w:numPr>
          <w:ilvl w:val="0"/>
          <w:numId w:val="14"/>
        </w:numPr>
        <w:spacing w:line="240" w:lineRule="auto"/>
        <w:ind w:hanging="360"/>
        <w:jc w:val="both"/>
      </w:pPr>
      <w:r>
        <w:t xml:space="preserve">Organizar exámenes parciales para evitar que tengan que presentarse con todos los contenidos a una sola prueba. </w:t>
      </w:r>
      <w:r>
        <w:t>La fecha de estos exámenes intentaré consensuarla con los propios alumnos.</w:t>
      </w:r>
    </w:p>
    <w:p w:rsidR="00511389" w:rsidRDefault="001758D7">
      <w:pPr>
        <w:numPr>
          <w:ilvl w:val="0"/>
          <w:numId w:val="14"/>
        </w:numPr>
        <w:spacing w:line="240" w:lineRule="auto"/>
        <w:ind w:hanging="360"/>
        <w:jc w:val="both"/>
      </w:pPr>
      <w:r>
        <w:t>Si el alumno supera estos exámenes parciales con un 5 o más, la nota final del módulo será la media de las notas obtenidas en las distintas pruebas, en caso contrario el alumno debe</w:t>
      </w:r>
      <w:r>
        <w:t>rá presentarse a la convocatoria ordinaria de marzo con todos los contenidos.</w:t>
      </w:r>
    </w:p>
    <w:p w:rsidR="00511389" w:rsidRDefault="00511389">
      <w:pPr>
        <w:tabs>
          <w:tab w:val="center" w:pos="4252"/>
          <w:tab w:val="right" w:pos="8504"/>
        </w:tabs>
        <w:spacing w:line="240" w:lineRule="auto"/>
        <w:jc w:val="both"/>
      </w:pPr>
    </w:p>
    <w:p w:rsidR="00511389" w:rsidRDefault="001758D7">
      <w:pPr>
        <w:tabs>
          <w:tab w:val="center" w:pos="4252"/>
          <w:tab w:val="right" w:pos="8504"/>
        </w:tabs>
        <w:spacing w:line="240" w:lineRule="auto"/>
        <w:jc w:val="both"/>
        <w:rPr>
          <w:b/>
        </w:rPr>
      </w:pPr>
      <w:r>
        <w:rPr>
          <w:b/>
        </w:rPr>
        <w:t>8.6. PÉRDIDA DE EVALUACIÓN CONTINUA Y SUSPENSOS EN EVALUACIÓN CONTINUA.</w:t>
      </w:r>
    </w:p>
    <w:p w:rsidR="00511389" w:rsidRDefault="00511389">
      <w:pPr>
        <w:tabs>
          <w:tab w:val="center" w:pos="4252"/>
          <w:tab w:val="right" w:pos="8504"/>
        </w:tabs>
        <w:spacing w:line="240" w:lineRule="auto"/>
        <w:jc w:val="both"/>
      </w:pPr>
    </w:p>
    <w:p w:rsidR="00511389" w:rsidRDefault="00511389">
      <w:pPr>
        <w:spacing w:line="240" w:lineRule="auto"/>
        <w:ind w:hanging="30"/>
        <w:jc w:val="both"/>
      </w:pPr>
    </w:p>
    <w:p w:rsidR="00511389" w:rsidRDefault="001758D7">
      <w:pPr>
        <w:spacing w:line="240" w:lineRule="auto"/>
        <w:ind w:hanging="30"/>
        <w:jc w:val="both"/>
      </w:pPr>
      <w:r>
        <w:lastRenderedPageBreak/>
        <w:t xml:space="preserve">En el caso de que algún alumno perdiera el derecho a evaluación continua en el módulo, por superar el </w:t>
      </w:r>
      <w:r>
        <w:t>15% de faltas de asistencia sin motivo justificado (30 faltas), podrá presentarse a la prueba final de la Convocatoria Ordinaria de Junio. Si ya tuviese superado los exámenes por haber perdido evaluación en los últimos días, será necesario que supere la re</w:t>
      </w:r>
      <w:r>
        <w:t>cuperación con un 5 y se le aplicará la nota que habían sacado a lo largo de los parciales de la evaluación, y no una nota superior en el caso que la sacaran.</w:t>
      </w:r>
    </w:p>
    <w:p w:rsidR="00511389" w:rsidRDefault="00511389">
      <w:pPr>
        <w:spacing w:line="240" w:lineRule="auto"/>
        <w:ind w:hanging="30"/>
        <w:jc w:val="both"/>
      </w:pPr>
    </w:p>
    <w:p w:rsidR="00511389" w:rsidRDefault="001758D7">
      <w:pPr>
        <w:spacing w:line="240" w:lineRule="auto"/>
        <w:ind w:hanging="30"/>
        <w:jc w:val="both"/>
      </w:pPr>
      <w:r>
        <w:t>En el caso de que el alumno llegara a final de curso con alguna evaluación suspensa, deberá pres</w:t>
      </w:r>
      <w:r>
        <w:t xml:space="preserve">entarse a la prueba final de la Convocatoria Ordinaria de Junio con </w:t>
      </w:r>
      <w:r>
        <w:rPr>
          <w:b/>
        </w:rPr>
        <w:t>todos</w:t>
      </w:r>
      <w:r>
        <w:t xml:space="preserve"> los contenidos de la evaluación pendiente, evitando así las pruebas de los contenidos ya superados. </w:t>
      </w:r>
    </w:p>
    <w:p w:rsidR="00511389" w:rsidRDefault="00511389">
      <w:pPr>
        <w:tabs>
          <w:tab w:val="center" w:pos="4252"/>
          <w:tab w:val="right" w:pos="8504"/>
        </w:tabs>
        <w:spacing w:line="240" w:lineRule="auto"/>
        <w:jc w:val="both"/>
      </w:pPr>
    </w:p>
    <w:p w:rsidR="00511389" w:rsidRDefault="00511389">
      <w:pPr>
        <w:tabs>
          <w:tab w:val="center" w:pos="4252"/>
          <w:tab w:val="right" w:pos="8504"/>
        </w:tabs>
        <w:spacing w:line="240" w:lineRule="auto"/>
        <w:ind w:left="1440"/>
        <w:jc w:val="both"/>
      </w:pPr>
    </w:p>
    <w:p w:rsidR="00511389" w:rsidRDefault="001758D7">
      <w:pPr>
        <w:tabs>
          <w:tab w:val="center" w:pos="4252"/>
          <w:tab w:val="right" w:pos="8504"/>
        </w:tabs>
        <w:spacing w:line="240" w:lineRule="auto"/>
        <w:jc w:val="both"/>
        <w:rPr>
          <w:b/>
        </w:rPr>
      </w:pPr>
      <w:r>
        <w:rPr>
          <w:b/>
        </w:rPr>
        <w:t>8.7. EVALUACIÓN EXTRAORDINARIA</w:t>
      </w:r>
    </w:p>
    <w:p w:rsidR="00511389" w:rsidRDefault="00511389">
      <w:pPr>
        <w:tabs>
          <w:tab w:val="center" w:pos="4252"/>
          <w:tab w:val="right" w:pos="8504"/>
        </w:tabs>
        <w:spacing w:line="240" w:lineRule="auto"/>
        <w:jc w:val="both"/>
      </w:pPr>
    </w:p>
    <w:p w:rsidR="00511389" w:rsidRDefault="001758D7">
      <w:pPr>
        <w:spacing w:line="240" w:lineRule="auto"/>
        <w:ind w:hanging="30"/>
        <w:jc w:val="both"/>
      </w:pPr>
      <w:r>
        <w:t>Si tras la Convocatoria Ordinaria de Junio el a</w:t>
      </w:r>
      <w:r>
        <w:t xml:space="preserve">lumno suspende el módulo, tendrá la opción de examinarse en la Convocatoria Extraordinaria de Septiembre. </w:t>
      </w:r>
    </w:p>
    <w:p w:rsidR="00511389" w:rsidRDefault="00511389">
      <w:pPr>
        <w:tabs>
          <w:tab w:val="center" w:pos="4252"/>
          <w:tab w:val="right" w:pos="8504"/>
        </w:tabs>
        <w:spacing w:line="240" w:lineRule="auto"/>
        <w:jc w:val="both"/>
      </w:pPr>
    </w:p>
    <w:p w:rsidR="00511389" w:rsidRDefault="001758D7">
      <w:pPr>
        <w:tabs>
          <w:tab w:val="center" w:pos="4252"/>
          <w:tab w:val="right" w:pos="8504"/>
        </w:tabs>
        <w:spacing w:line="240" w:lineRule="auto"/>
        <w:jc w:val="both"/>
        <w:rPr>
          <w:b/>
        </w:rPr>
      </w:pPr>
      <w:r>
        <w:rPr>
          <w:b/>
        </w:rPr>
        <w:t>8.8. EVALUACIÓN DE LA ENSEÑANZA. PRÁCTICA DOCENTE.</w:t>
      </w:r>
    </w:p>
    <w:p w:rsidR="00511389" w:rsidRDefault="00511389">
      <w:pPr>
        <w:spacing w:line="240" w:lineRule="auto"/>
        <w:jc w:val="both"/>
      </w:pPr>
    </w:p>
    <w:p w:rsidR="00511389" w:rsidRDefault="001758D7">
      <w:pPr>
        <w:spacing w:line="240" w:lineRule="auto"/>
        <w:jc w:val="both"/>
      </w:pPr>
      <w:r>
        <w:t>La evaluación no puede limitarse a la valoración de los aprendizajes adquiridos por los alumnos,</w:t>
      </w:r>
      <w:r>
        <w:t xml:space="preserve"> sino que debe servir también para verificar la adecuación del proceso de enseñanza a las características y necesidades de los alumnos y realizar mejoras en la acción docente derivadas de ese análisis. De este modo, los docentes pueden analizar críticament</w:t>
      </w:r>
      <w:r>
        <w:t>e su desempeño y tomar decisiones al respecto, garantizando la calidad del proceso de enseñanza-aprendizaje. Esto queda perfectamente reflejado en nuestra cultura de calidad con el compromiso de mejora continua.</w:t>
      </w:r>
    </w:p>
    <w:p w:rsidR="00511389" w:rsidRDefault="00511389">
      <w:pPr>
        <w:spacing w:line="240" w:lineRule="auto"/>
        <w:jc w:val="both"/>
      </w:pPr>
    </w:p>
    <w:p w:rsidR="00511389" w:rsidRDefault="001758D7">
      <w:pPr>
        <w:spacing w:line="240" w:lineRule="auto"/>
        <w:jc w:val="both"/>
      </w:pPr>
      <w:r>
        <w:t>Para ello, es necesario contrastar la infor</w:t>
      </w:r>
      <w:r>
        <w:t>mación suministrada por la evaluación de los alumnos con los objetivos planteados y las acciones didácticas diseñadas para alcanzarlos. La evaluación del proceso de enseñanza permite también detectar otros tipos de necesidades o recursos (humanos y materia</w:t>
      </w:r>
      <w:r>
        <w:t xml:space="preserve">les, de formación, de infraestructura, etc.) y racionalizar su uso. </w:t>
      </w:r>
    </w:p>
    <w:p w:rsidR="00511389" w:rsidRDefault="00511389">
      <w:pPr>
        <w:spacing w:line="240" w:lineRule="auto"/>
        <w:jc w:val="both"/>
      </w:pPr>
    </w:p>
    <w:p w:rsidR="00511389" w:rsidRDefault="001758D7">
      <w:pPr>
        <w:spacing w:line="240" w:lineRule="auto"/>
        <w:jc w:val="both"/>
      </w:pPr>
      <w:r>
        <w:t>Por otra parte, la evaluación del equipo docente en su conjunto nos permite detectar factores relacionados con la coordinación, las relaciones personales, el ambiente de trabajo, aspecto</w:t>
      </w:r>
      <w:r>
        <w:t xml:space="preserve">s organizativos; todos ellos elementos muy significativos en el funcionamiento de un centro. </w:t>
      </w:r>
    </w:p>
    <w:p w:rsidR="00511389" w:rsidRDefault="00511389">
      <w:pPr>
        <w:spacing w:line="240" w:lineRule="auto"/>
        <w:jc w:val="both"/>
      </w:pPr>
    </w:p>
    <w:p w:rsidR="00511389" w:rsidRDefault="001758D7">
      <w:pPr>
        <w:spacing w:line="240" w:lineRule="auto"/>
        <w:jc w:val="both"/>
      </w:pPr>
      <w:r>
        <w:t xml:space="preserve">Para garantizar la plena efectividad, esta evaluación de la intervención educativa debe hacerse en dos niveles: el aula y el centro. </w:t>
      </w:r>
    </w:p>
    <w:p w:rsidR="00511389" w:rsidRDefault="00511389">
      <w:pPr>
        <w:spacing w:line="240" w:lineRule="auto"/>
        <w:jc w:val="both"/>
      </w:pPr>
    </w:p>
    <w:p w:rsidR="00511389" w:rsidRDefault="001758D7">
      <w:pPr>
        <w:spacing w:line="240" w:lineRule="auto"/>
        <w:jc w:val="both"/>
      </w:pPr>
      <w:r>
        <w:t xml:space="preserve">En la evaluación a nivel </w:t>
      </w:r>
      <w:r>
        <w:t>de aula, cuyo responsable es el profesor, las cuestiones que se plantean evaluar son:</w:t>
      </w:r>
    </w:p>
    <w:p w:rsidR="00511389" w:rsidRDefault="00511389">
      <w:pPr>
        <w:spacing w:line="240" w:lineRule="auto"/>
        <w:jc w:val="both"/>
      </w:pPr>
    </w:p>
    <w:p w:rsidR="00511389" w:rsidRDefault="001758D7">
      <w:pPr>
        <w:pStyle w:val="Prrafodelista"/>
        <w:numPr>
          <w:ilvl w:val="0"/>
          <w:numId w:val="12"/>
        </w:numPr>
        <w:spacing w:line="240" w:lineRule="auto"/>
        <w:jc w:val="both"/>
      </w:pPr>
      <w:r>
        <w:t>Los elementos de la programación y su coherencia</w:t>
      </w:r>
    </w:p>
    <w:p w:rsidR="00511389" w:rsidRDefault="001758D7">
      <w:pPr>
        <w:pStyle w:val="Prrafodelista"/>
        <w:numPr>
          <w:ilvl w:val="0"/>
          <w:numId w:val="12"/>
        </w:numPr>
        <w:spacing w:line="240" w:lineRule="auto"/>
        <w:jc w:val="both"/>
      </w:pPr>
      <w:r>
        <w:t>La metodología elegida</w:t>
      </w:r>
    </w:p>
    <w:p w:rsidR="00511389" w:rsidRDefault="001758D7">
      <w:pPr>
        <w:pStyle w:val="Prrafodelista"/>
        <w:numPr>
          <w:ilvl w:val="0"/>
          <w:numId w:val="12"/>
        </w:numPr>
        <w:spacing w:line="240" w:lineRule="auto"/>
        <w:jc w:val="both"/>
      </w:pPr>
      <w:r>
        <w:t>Los recursos, materiales, espacios y tiempos</w:t>
      </w:r>
    </w:p>
    <w:p w:rsidR="00511389" w:rsidRDefault="001758D7">
      <w:pPr>
        <w:pStyle w:val="Prrafodelista"/>
        <w:numPr>
          <w:ilvl w:val="0"/>
          <w:numId w:val="12"/>
        </w:numPr>
        <w:spacing w:line="240" w:lineRule="auto"/>
        <w:jc w:val="both"/>
      </w:pPr>
      <w:r>
        <w:t xml:space="preserve">Los criterios de calificación y los instrumentos de </w:t>
      </w:r>
      <w:r>
        <w:t>evaluación</w:t>
      </w:r>
    </w:p>
    <w:p w:rsidR="00511389" w:rsidRDefault="001758D7">
      <w:pPr>
        <w:pStyle w:val="Prrafodelista"/>
        <w:numPr>
          <w:ilvl w:val="0"/>
          <w:numId w:val="12"/>
        </w:numPr>
        <w:spacing w:line="240" w:lineRule="auto"/>
        <w:jc w:val="both"/>
      </w:pPr>
      <w:r>
        <w:t>Las medidas de atención a la diversidad</w:t>
      </w:r>
    </w:p>
    <w:p w:rsidR="00511389" w:rsidRDefault="001758D7">
      <w:pPr>
        <w:pStyle w:val="Prrafodelista"/>
        <w:numPr>
          <w:ilvl w:val="0"/>
          <w:numId w:val="12"/>
        </w:numPr>
        <w:spacing w:line="240" w:lineRule="auto"/>
        <w:jc w:val="both"/>
      </w:pPr>
      <w:r>
        <w:t>El diseño de las unidades didácticas y su temporalización</w:t>
      </w:r>
    </w:p>
    <w:p w:rsidR="00511389" w:rsidRDefault="001758D7">
      <w:pPr>
        <w:pStyle w:val="Prrafodelista"/>
        <w:numPr>
          <w:ilvl w:val="0"/>
          <w:numId w:val="12"/>
        </w:numPr>
        <w:spacing w:line="240" w:lineRule="auto"/>
        <w:jc w:val="both"/>
      </w:pPr>
      <w:r>
        <w:t>El clima de aula</w:t>
      </w:r>
    </w:p>
    <w:p w:rsidR="00511389" w:rsidRDefault="001758D7">
      <w:pPr>
        <w:pStyle w:val="Prrafodelista"/>
        <w:numPr>
          <w:ilvl w:val="0"/>
          <w:numId w:val="12"/>
        </w:numPr>
        <w:spacing w:line="240" w:lineRule="auto"/>
        <w:jc w:val="both"/>
      </w:pPr>
      <w:r>
        <w:t>El tratamiento de los temas transversales</w:t>
      </w:r>
    </w:p>
    <w:p w:rsidR="00511389" w:rsidRDefault="001758D7">
      <w:pPr>
        <w:pStyle w:val="Prrafodelista"/>
        <w:numPr>
          <w:ilvl w:val="0"/>
          <w:numId w:val="12"/>
        </w:numPr>
        <w:spacing w:line="240" w:lineRule="auto"/>
        <w:jc w:val="both"/>
      </w:pPr>
      <w:r>
        <w:t>La actuación personal de atención a los alumnos.</w:t>
      </w:r>
    </w:p>
    <w:p w:rsidR="00511389" w:rsidRDefault="001758D7">
      <w:pPr>
        <w:pStyle w:val="Prrafodelista"/>
        <w:numPr>
          <w:ilvl w:val="0"/>
          <w:numId w:val="12"/>
        </w:numPr>
        <w:spacing w:line="240" w:lineRule="auto"/>
        <w:jc w:val="both"/>
      </w:pPr>
      <w:r>
        <w:lastRenderedPageBreak/>
        <w:t>La coordinación con otros profesores qu</w:t>
      </w:r>
      <w:r>
        <w:t xml:space="preserve">e intervienen en el mismo grupo de alumnos. </w:t>
      </w:r>
    </w:p>
    <w:p w:rsidR="00511389" w:rsidRDefault="00511389">
      <w:pPr>
        <w:spacing w:line="240" w:lineRule="auto"/>
        <w:jc w:val="both"/>
      </w:pPr>
    </w:p>
    <w:p w:rsidR="00511389" w:rsidRDefault="001758D7">
      <w:pPr>
        <w:spacing w:line="240" w:lineRule="auto"/>
        <w:jc w:val="both"/>
      </w:pPr>
      <w:r>
        <w:t>Esta evaluación se realizará al final de cada trimestre, utilizando para ello los siguientes instrumentos:</w:t>
      </w:r>
    </w:p>
    <w:p w:rsidR="00511389" w:rsidRDefault="00511389">
      <w:pPr>
        <w:spacing w:line="240" w:lineRule="auto"/>
        <w:jc w:val="both"/>
      </w:pPr>
    </w:p>
    <w:p w:rsidR="00511389" w:rsidRDefault="001758D7">
      <w:pPr>
        <w:pStyle w:val="Prrafodelista"/>
        <w:numPr>
          <w:ilvl w:val="0"/>
          <w:numId w:val="13"/>
        </w:numPr>
        <w:spacing w:line="240" w:lineRule="auto"/>
        <w:jc w:val="both"/>
      </w:pPr>
      <w:r>
        <w:t>La reflexión personal del propio docente</w:t>
      </w:r>
    </w:p>
    <w:p w:rsidR="00511389" w:rsidRDefault="001758D7">
      <w:pPr>
        <w:pStyle w:val="Prrafodelista"/>
        <w:numPr>
          <w:ilvl w:val="0"/>
          <w:numId w:val="13"/>
        </w:numPr>
        <w:spacing w:line="240" w:lineRule="auto"/>
        <w:jc w:val="both"/>
      </w:pPr>
      <w:r>
        <w:t>El contraste de experiencias con compañeros a través de las r</w:t>
      </w:r>
      <w:r>
        <w:t>euniones de departamento, claustros y sesiones de evaluación</w:t>
      </w:r>
    </w:p>
    <w:p w:rsidR="00511389" w:rsidRDefault="001758D7">
      <w:pPr>
        <w:pStyle w:val="Prrafodelista"/>
        <w:numPr>
          <w:ilvl w:val="0"/>
          <w:numId w:val="13"/>
        </w:numPr>
        <w:spacing w:line="240" w:lineRule="auto"/>
        <w:jc w:val="both"/>
      </w:pPr>
      <w:r>
        <w:t>Cuestionarios a los alumnos, establecidos en el procedimiento de aula de nuestro Sistema de Gestión de Calidad, y denominados “cuestionario del desarrollo de los módulos”</w:t>
      </w:r>
    </w:p>
    <w:p w:rsidR="00511389" w:rsidRDefault="001758D7">
      <w:pPr>
        <w:pStyle w:val="Prrafodelista"/>
        <w:numPr>
          <w:ilvl w:val="0"/>
          <w:numId w:val="13"/>
        </w:numPr>
        <w:spacing w:line="240" w:lineRule="auto"/>
        <w:jc w:val="both"/>
      </w:pPr>
      <w:r>
        <w:t>Revisión trimestral de l</w:t>
      </w:r>
      <w:r>
        <w:t>a programación, establecida en el procedimiento de programación. Indicadores de Evaluación.</w:t>
      </w:r>
    </w:p>
    <w:p w:rsidR="00511389" w:rsidRDefault="00511389">
      <w:pPr>
        <w:spacing w:line="240" w:lineRule="auto"/>
        <w:jc w:val="both"/>
      </w:pPr>
    </w:p>
    <w:p w:rsidR="00511389" w:rsidRDefault="001758D7">
      <w:pPr>
        <w:spacing w:line="240" w:lineRule="auto"/>
        <w:jc w:val="both"/>
      </w:pPr>
      <w:r>
        <w:t>Realizadas las mediciones, se procederá a su análisis, concluyendo con las posibles oportunidades o propuestas de mejora. Estas propuestas se reflejarán en las rev</w:t>
      </w:r>
      <w:r>
        <w:t>isiones de esta programación para adaptar los cambios dentro de este curso siempre que sean posibles. Aquellos cambios que no sean posible materializar en el presente curso, se plasmarán en la memoria final del módulo a fin de tenerlas en cuenta en la prog</w:t>
      </w:r>
      <w:r>
        <w:t>ramación del próximo.</w:t>
      </w:r>
    </w:p>
    <w:p w:rsidR="00511389" w:rsidRDefault="00511389">
      <w:pPr>
        <w:spacing w:line="240" w:lineRule="auto"/>
        <w:jc w:val="both"/>
      </w:pPr>
    </w:p>
    <w:p w:rsidR="00511389" w:rsidRDefault="001758D7">
      <w:pPr>
        <w:spacing w:line="240" w:lineRule="auto"/>
        <w:jc w:val="both"/>
      </w:pPr>
      <w:r>
        <w:t>A nivel de centro, también se mide la satisfacción de los alumnos, las familias y las empresas colaboradoras en el módulo de Formación en Centros de Trabajo. El análisis de estos datos y sus conclusiones se abordan en la Revisión del</w:t>
      </w:r>
      <w:r>
        <w:t xml:space="preserve"> Sistema que se realiza en el mes de Julio. Estas conclusiones sirven de base para establecer, los objetivos y los planes de mejora para el curso siguiente.</w:t>
      </w:r>
    </w:p>
    <w:p w:rsidR="00511389" w:rsidRDefault="00511389">
      <w:pPr>
        <w:tabs>
          <w:tab w:val="center" w:pos="4252"/>
          <w:tab w:val="right" w:pos="8504"/>
        </w:tabs>
        <w:spacing w:line="240" w:lineRule="auto"/>
        <w:jc w:val="both"/>
      </w:pPr>
    </w:p>
    <w:p w:rsidR="00511389" w:rsidRDefault="00511389">
      <w:pPr>
        <w:tabs>
          <w:tab w:val="center" w:pos="4252"/>
          <w:tab w:val="right" w:pos="8504"/>
        </w:tabs>
        <w:spacing w:line="240" w:lineRule="auto"/>
        <w:jc w:val="both"/>
      </w:pPr>
    </w:p>
    <w:p w:rsidR="00511389" w:rsidRDefault="001758D7">
      <w:pPr>
        <w:tabs>
          <w:tab w:val="center" w:pos="4252"/>
          <w:tab w:val="right" w:pos="8504"/>
        </w:tabs>
        <w:spacing w:line="240" w:lineRule="auto"/>
        <w:jc w:val="both"/>
        <w:rPr>
          <w:b/>
        </w:rPr>
      </w:pPr>
      <w:r>
        <w:rPr>
          <w:b/>
        </w:rPr>
        <w:t>8.9. INDICADORES DE EVALUACIÓN.</w:t>
      </w:r>
    </w:p>
    <w:p w:rsidR="00511389" w:rsidRDefault="00511389">
      <w:pPr>
        <w:tabs>
          <w:tab w:val="center" w:pos="4252"/>
          <w:tab w:val="right" w:pos="8504"/>
        </w:tabs>
        <w:spacing w:line="240" w:lineRule="auto"/>
        <w:jc w:val="both"/>
      </w:pPr>
    </w:p>
    <w:p w:rsidR="00511389" w:rsidRDefault="001758D7">
      <w:pPr>
        <w:spacing w:line="240" w:lineRule="auto"/>
        <w:jc w:val="both"/>
      </w:pPr>
      <w:r>
        <w:t xml:space="preserve">Como evaluación de nuestra etapa enseñanza/aprendizaje, en </w:t>
      </w:r>
      <w:r>
        <w:t>Formación Profesional establecemos 4 indicadores de evaluación, que nos marcan nuestros niveles de aceptación.</w:t>
      </w:r>
    </w:p>
    <w:p w:rsidR="00511389" w:rsidRDefault="001758D7">
      <w:pPr>
        <w:spacing w:line="240" w:lineRule="auto"/>
        <w:jc w:val="both"/>
      </w:pPr>
      <w:r>
        <w:t>En el cuaderno del profesor existe un modelo de cálculo de estos indicadores, los cuales se ponen en conocimiento de Jefatura de estudios, para e</w:t>
      </w:r>
      <w:r>
        <w:t>laborar actas de conformidad de los diferentes grupos y estudiarlas en las sesiones de evaluación.</w:t>
      </w:r>
    </w:p>
    <w:p w:rsidR="00511389" w:rsidRDefault="001758D7">
      <w:pPr>
        <w:spacing w:line="240" w:lineRule="auto"/>
        <w:jc w:val="both"/>
      </w:pPr>
      <w:r>
        <w:t xml:space="preserve">Por lo tanto, nosotros aportaremos los indicadores de nuestro módulo, los cuales ya podremos analizar personalmente, pero tiene especial interés el análisis </w:t>
      </w:r>
      <w:r>
        <w:t>del grupo, donde si no se alcanza alguno de ellos, el grupo se considera No Conforme. En este momento, en la sesión de evaluación se abre una No Conformidad de Grupo, analizando las posibles causas, y marcando las acciones a seguir.</w:t>
      </w:r>
    </w:p>
    <w:p w:rsidR="00511389" w:rsidRDefault="001758D7">
      <w:pPr>
        <w:spacing w:line="240" w:lineRule="auto"/>
        <w:jc w:val="both"/>
      </w:pPr>
      <w:r>
        <w:t>Realizadas las acciones</w:t>
      </w:r>
      <w:r>
        <w:t xml:space="preserve"> propuestas, la No Conformidad se cierra positivamente cuando los niveles de aceptación (indicadores) se cumplen, o cuando se demuestra la imposibilidad de alcanzarlos por cuestiones ajenas a nosotros.</w:t>
      </w:r>
    </w:p>
    <w:p w:rsidR="00511389" w:rsidRDefault="001758D7">
      <w:pPr>
        <w:spacing w:line="240" w:lineRule="auto"/>
        <w:jc w:val="both"/>
      </w:pPr>
      <w:r>
        <w:t>A continuación, se muestran los indicadores a tener en</w:t>
      </w:r>
      <w:r>
        <w:t xml:space="preserve"> cuenta en el grupo donde se imparte el módulo que nos ocupa.</w:t>
      </w:r>
    </w:p>
    <w:tbl>
      <w:tblPr>
        <w:tblW w:w="8515" w:type="dxa"/>
        <w:tblInd w:w="-99" w:type="dxa"/>
        <w:tblBorders>
          <w:top w:val="single" w:sz="4" w:space="0" w:color="FF0000"/>
          <w:left w:val="single" w:sz="4" w:space="0" w:color="FF0000"/>
          <w:bottom w:val="single" w:sz="4" w:space="0" w:color="FF0000"/>
          <w:insideH w:val="single" w:sz="4" w:space="0" w:color="FF0000"/>
        </w:tblBorders>
        <w:tblCellMar>
          <w:left w:w="110" w:type="dxa"/>
          <w:right w:w="115" w:type="dxa"/>
        </w:tblCellMar>
        <w:tblLook w:val="0000" w:firstRow="0" w:lastRow="0" w:firstColumn="0" w:lastColumn="0" w:noHBand="0" w:noVBand="0"/>
      </w:tblPr>
      <w:tblGrid>
        <w:gridCol w:w="3827"/>
        <w:gridCol w:w="709"/>
        <w:gridCol w:w="3979"/>
      </w:tblGrid>
      <w:tr w:rsidR="00511389">
        <w:trPr>
          <w:trHeight w:val="340"/>
        </w:trPr>
        <w:tc>
          <w:tcPr>
            <w:tcW w:w="3827" w:type="dxa"/>
            <w:tcBorders>
              <w:top w:val="single" w:sz="4" w:space="0" w:color="FF0000"/>
              <w:left w:val="single" w:sz="4" w:space="0" w:color="FF0000"/>
              <w:bottom w:val="single" w:sz="4" w:space="0" w:color="FF0000"/>
            </w:tcBorders>
            <w:shd w:val="clear" w:color="auto" w:fill="E0E0E0"/>
            <w:tcMar>
              <w:left w:w="110" w:type="dxa"/>
            </w:tcMar>
            <w:vAlign w:val="center"/>
          </w:tcPr>
          <w:p w:rsidR="00511389" w:rsidRDefault="001758D7">
            <w:pPr>
              <w:spacing w:line="240" w:lineRule="auto"/>
              <w:jc w:val="center"/>
              <w:rPr>
                <w:b/>
                <w:color w:val="FF0000"/>
                <w:sz w:val="20"/>
                <w:szCs w:val="20"/>
              </w:rPr>
            </w:pPr>
            <w:r>
              <w:rPr>
                <w:b/>
                <w:color w:val="FF0000"/>
                <w:sz w:val="20"/>
                <w:szCs w:val="20"/>
              </w:rPr>
              <w:t>APRENDIZAJE</w:t>
            </w:r>
          </w:p>
        </w:tc>
        <w:tc>
          <w:tcPr>
            <w:tcW w:w="709" w:type="dxa"/>
            <w:tcBorders>
              <w:left w:val="single" w:sz="4" w:space="0" w:color="FF0000"/>
            </w:tcBorders>
            <w:shd w:val="clear" w:color="auto" w:fill="auto"/>
            <w:tcMar>
              <w:left w:w="110" w:type="dxa"/>
            </w:tcMar>
            <w:vAlign w:val="center"/>
          </w:tcPr>
          <w:p w:rsidR="00511389" w:rsidRDefault="00511389">
            <w:pPr>
              <w:snapToGrid w:val="0"/>
              <w:spacing w:line="240" w:lineRule="auto"/>
              <w:jc w:val="center"/>
              <w:rPr>
                <w:sz w:val="20"/>
                <w:szCs w:val="20"/>
              </w:rPr>
            </w:pPr>
          </w:p>
        </w:tc>
        <w:tc>
          <w:tcPr>
            <w:tcW w:w="3979" w:type="dxa"/>
            <w:tcBorders>
              <w:top w:val="single" w:sz="4" w:space="0" w:color="FF0000"/>
              <w:left w:val="single" w:sz="4" w:space="0" w:color="FF0000"/>
              <w:bottom w:val="single" w:sz="4" w:space="0" w:color="FF0000"/>
              <w:right w:val="single" w:sz="4" w:space="0" w:color="FF0000"/>
            </w:tcBorders>
            <w:shd w:val="clear" w:color="auto" w:fill="E0E0E0"/>
            <w:tcMar>
              <w:left w:w="110" w:type="dxa"/>
            </w:tcMar>
            <w:vAlign w:val="center"/>
          </w:tcPr>
          <w:p w:rsidR="00511389" w:rsidRDefault="001758D7">
            <w:pPr>
              <w:spacing w:line="240" w:lineRule="auto"/>
              <w:jc w:val="center"/>
              <w:rPr>
                <w:b/>
                <w:color w:val="FF0000"/>
                <w:sz w:val="20"/>
                <w:szCs w:val="20"/>
              </w:rPr>
            </w:pPr>
            <w:r>
              <w:rPr>
                <w:b/>
                <w:color w:val="FF0000"/>
                <w:sz w:val="20"/>
                <w:szCs w:val="20"/>
              </w:rPr>
              <w:t>ENSEÑANZA</w:t>
            </w:r>
          </w:p>
        </w:tc>
      </w:tr>
      <w:tr w:rsidR="00511389">
        <w:trPr>
          <w:trHeight w:val="1200"/>
        </w:trPr>
        <w:tc>
          <w:tcPr>
            <w:tcW w:w="3827" w:type="dxa"/>
            <w:tcBorders>
              <w:top w:val="single" w:sz="4" w:space="0" w:color="FF0000"/>
              <w:left w:val="single" w:sz="4" w:space="0" w:color="FF0000"/>
              <w:bottom w:val="single" w:sz="4" w:space="0" w:color="FF0000"/>
            </w:tcBorders>
            <w:shd w:val="clear" w:color="auto" w:fill="auto"/>
            <w:tcMar>
              <w:left w:w="110" w:type="dxa"/>
            </w:tcMar>
            <w:vAlign w:val="center"/>
          </w:tcPr>
          <w:p w:rsidR="00511389" w:rsidRDefault="001758D7">
            <w:pPr>
              <w:spacing w:line="240" w:lineRule="auto"/>
              <w:ind w:left="176"/>
              <w:rPr>
                <w:rFonts w:eastAsia="Nova Mono;Times New Roman"/>
                <w:sz w:val="20"/>
                <w:szCs w:val="20"/>
              </w:rPr>
            </w:pPr>
            <w:r>
              <w:rPr>
                <w:rFonts w:eastAsia="Nova Mono;Times New Roman"/>
                <w:sz w:val="20"/>
                <w:szCs w:val="20"/>
              </w:rPr>
              <w:t>∙</w:t>
            </w:r>
            <w:r>
              <w:rPr>
                <w:rFonts w:eastAsia="Nova Mono;Times New Roman"/>
                <w:sz w:val="20"/>
                <w:szCs w:val="20"/>
              </w:rPr>
              <w:t xml:space="preserve"> Índice de aprobados:</w:t>
            </w:r>
          </w:p>
          <w:p w:rsidR="00511389" w:rsidRDefault="001758D7">
            <w:pPr>
              <w:spacing w:line="240" w:lineRule="auto"/>
              <w:ind w:left="176"/>
              <w:rPr>
                <w:rFonts w:eastAsia="Nova Mono;Times New Roman"/>
                <w:sz w:val="20"/>
                <w:szCs w:val="20"/>
              </w:rPr>
            </w:pPr>
            <w:r>
              <w:rPr>
                <w:rFonts w:eastAsia="Nova Mono;Times New Roman"/>
                <w:sz w:val="20"/>
                <w:szCs w:val="20"/>
              </w:rPr>
              <w:t xml:space="preserve">       En evaluación trimestral ≥ 60%</w:t>
            </w:r>
          </w:p>
          <w:p w:rsidR="00511389" w:rsidRDefault="001758D7">
            <w:pPr>
              <w:spacing w:line="240" w:lineRule="auto"/>
              <w:ind w:left="176"/>
              <w:rPr>
                <w:rFonts w:eastAsia="Nova Mono;Times New Roman"/>
                <w:sz w:val="20"/>
                <w:szCs w:val="20"/>
              </w:rPr>
            </w:pPr>
            <w:r>
              <w:rPr>
                <w:rFonts w:eastAsia="Nova Mono;Times New Roman"/>
                <w:sz w:val="20"/>
                <w:szCs w:val="20"/>
              </w:rPr>
              <w:t xml:space="preserve">       En evaluación final ≥ 70%</w:t>
            </w:r>
          </w:p>
          <w:p w:rsidR="00511389" w:rsidRDefault="001758D7">
            <w:pPr>
              <w:spacing w:line="240" w:lineRule="auto"/>
              <w:ind w:left="176"/>
              <w:rPr>
                <w:rFonts w:eastAsia="Nova Mono;Times New Roman"/>
                <w:sz w:val="20"/>
                <w:szCs w:val="20"/>
              </w:rPr>
            </w:pPr>
            <w:r>
              <w:rPr>
                <w:rFonts w:eastAsia="Nova Mono;Times New Roman"/>
                <w:sz w:val="20"/>
                <w:szCs w:val="20"/>
              </w:rPr>
              <w:t>∙</w:t>
            </w:r>
            <w:r>
              <w:rPr>
                <w:rFonts w:eastAsia="Nova Mono;Times New Roman"/>
                <w:sz w:val="20"/>
                <w:szCs w:val="20"/>
              </w:rPr>
              <w:t xml:space="preserve"> Asistencia: ≥ 85%</w:t>
            </w:r>
          </w:p>
        </w:tc>
        <w:tc>
          <w:tcPr>
            <w:tcW w:w="709" w:type="dxa"/>
            <w:tcBorders>
              <w:left w:val="single" w:sz="4" w:space="0" w:color="FF0000"/>
            </w:tcBorders>
            <w:shd w:val="clear" w:color="auto" w:fill="auto"/>
            <w:tcMar>
              <w:left w:w="110" w:type="dxa"/>
            </w:tcMar>
            <w:vAlign w:val="center"/>
          </w:tcPr>
          <w:p w:rsidR="00511389" w:rsidRDefault="00511389">
            <w:pPr>
              <w:snapToGrid w:val="0"/>
              <w:spacing w:line="240" w:lineRule="auto"/>
              <w:rPr>
                <w:sz w:val="20"/>
                <w:szCs w:val="20"/>
              </w:rPr>
            </w:pPr>
          </w:p>
        </w:tc>
        <w:tc>
          <w:tcPr>
            <w:tcW w:w="3979" w:type="dxa"/>
            <w:tcBorders>
              <w:top w:val="single" w:sz="4" w:space="0" w:color="FF0000"/>
              <w:left w:val="single" w:sz="4" w:space="0" w:color="FF0000"/>
              <w:bottom w:val="single" w:sz="4" w:space="0" w:color="FF0000"/>
              <w:right w:val="single" w:sz="4" w:space="0" w:color="FF0000"/>
            </w:tcBorders>
            <w:shd w:val="clear" w:color="auto" w:fill="auto"/>
            <w:tcMar>
              <w:left w:w="110" w:type="dxa"/>
            </w:tcMar>
            <w:vAlign w:val="center"/>
          </w:tcPr>
          <w:p w:rsidR="00511389" w:rsidRDefault="001758D7">
            <w:pPr>
              <w:spacing w:line="240" w:lineRule="auto"/>
              <w:ind w:left="317"/>
              <w:rPr>
                <w:rFonts w:eastAsia="Nova Mono;Times New Roman"/>
                <w:sz w:val="20"/>
                <w:szCs w:val="20"/>
              </w:rPr>
            </w:pPr>
            <w:r>
              <w:rPr>
                <w:rFonts w:eastAsia="Nova Mono;Times New Roman"/>
                <w:sz w:val="20"/>
                <w:szCs w:val="20"/>
              </w:rPr>
              <w:t>∙</w:t>
            </w:r>
            <w:r>
              <w:rPr>
                <w:rFonts w:eastAsia="Nova Mono;Times New Roman"/>
                <w:sz w:val="20"/>
                <w:szCs w:val="20"/>
              </w:rPr>
              <w:t xml:space="preserve"> Materia impartida:</w:t>
            </w:r>
          </w:p>
          <w:p w:rsidR="00511389" w:rsidRDefault="001758D7">
            <w:pPr>
              <w:spacing w:line="240" w:lineRule="auto"/>
              <w:ind w:left="317"/>
              <w:rPr>
                <w:rFonts w:eastAsia="Nova Mono;Times New Roman"/>
                <w:sz w:val="20"/>
                <w:szCs w:val="20"/>
              </w:rPr>
            </w:pPr>
            <w:r>
              <w:rPr>
                <w:rFonts w:eastAsia="Nova Mono;Times New Roman"/>
                <w:sz w:val="20"/>
                <w:szCs w:val="20"/>
              </w:rPr>
              <w:t xml:space="preserve">      En evaluación trimestral ≥ </w:t>
            </w:r>
            <w:r>
              <w:rPr>
                <w:rFonts w:eastAsia="Nova Mono;Times New Roman"/>
                <w:sz w:val="20"/>
                <w:szCs w:val="20"/>
              </w:rPr>
              <w:t>80%</w:t>
            </w:r>
          </w:p>
          <w:p w:rsidR="00511389" w:rsidRDefault="001758D7">
            <w:pPr>
              <w:spacing w:line="240" w:lineRule="auto"/>
              <w:ind w:left="317"/>
              <w:rPr>
                <w:rFonts w:eastAsia="Nova Mono;Times New Roman"/>
                <w:sz w:val="20"/>
                <w:szCs w:val="20"/>
              </w:rPr>
            </w:pPr>
            <w:r>
              <w:rPr>
                <w:rFonts w:eastAsia="Nova Mono;Times New Roman"/>
                <w:sz w:val="20"/>
                <w:szCs w:val="20"/>
              </w:rPr>
              <w:t xml:space="preserve">      En evaluación final ≥ 85%</w:t>
            </w:r>
          </w:p>
          <w:p w:rsidR="00511389" w:rsidRDefault="001758D7">
            <w:pPr>
              <w:spacing w:line="240" w:lineRule="auto"/>
              <w:ind w:left="317"/>
              <w:rPr>
                <w:rFonts w:eastAsia="Nova Mono;Times New Roman"/>
                <w:sz w:val="20"/>
                <w:szCs w:val="20"/>
              </w:rPr>
            </w:pPr>
            <w:r>
              <w:rPr>
                <w:rFonts w:eastAsia="Nova Mono;Times New Roman"/>
                <w:sz w:val="20"/>
                <w:szCs w:val="20"/>
              </w:rPr>
              <w:t>∙</w:t>
            </w:r>
            <w:r>
              <w:rPr>
                <w:rFonts w:eastAsia="Nova Mono;Times New Roman"/>
                <w:sz w:val="20"/>
                <w:szCs w:val="20"/>
              </w:rPr>
              <w:t xml:space="preserve"> Horas impartidas:  ≥ 85% </w:t>
            </w:r>
          </w:p>
        </w:tc>
      </w:tr>
    </w:tbl>
    <w:p w:rsidR="00511389" w:rsidRDefault="00511389">
      <w:pPr>
        <w:spacing w:line="240" w:lineRule="auto"/>
      </w:pPr>
    </w:p>
    <w:p w:rsidR="00511389" w:rsidRDefault="001758D7">
      <w:pPr>
        <w:spacing w:line="240" w:lineRule="auto"/>
        <w:jc w:val="both"/>
      </w:pPr>
      <w:r>
        <w:rPr>
          <w:b/>
          <w:sz w:val="28"/>
          <w:szCs w:val="28"/>
        </w:rPr>
        <w:t xml:space="preserve">9. </w:t>
      </w:r>
      <w:r>
        <w:rPr>
          <w:b/>
          <w:sz w:val="28"/>
          <w:szCs w:val="28"/>
          <w:u w:val="single"/>
        </w:rPr>
        <w:t>MEDIDAS DE ATENCIÓN A LA DIVERSIDAD.</w:t>
      </w:r>
    </w:p>
    <w:p w:rsidR="00511389" w:rsidRDefault="00511389">
      <w:pPr>
        <w:spacing w:line="240" w:lineRule="auto"/>
        <w:jc w:val="both"/>
      </w:pPr>
    </w:p>
    <w:p w:rsidR="00511389" w:rsidRDefault="001758D7">
      <w:pPr>
        <w:spacing w:line="240" w:lineRule="auto"/>
        <w:jc w:val="both"/>
      </w:pPr>
      <w:r>
        <w:lastRenderedPageBreak/>
        <w:t>Este apartado está desarrollado en el Proyecto Curricular del Ciclo.</w:t>
      </w:r>
    </w:p>
    <w:p w:rsidR="00511389" w:rsidRDefault="00511389">
      <w:pPr>
        <w:spacing w:line="240" w:lineRule="auto"/>
        <w:jc w:val="both"/>
      </w:pPr>
    </w:p>
    <w:p w:rsidR="00511389" w:rsidRDefault="001758D7">
      <w:pPr>
        <w:spacing w:line="240" w:lineRule="auto"/>
        <w:jc w:val="both"/>
      </w:pPr>
      <w:r>
        <w:rPr>
          <w:b/>
          <w:sz w:val="28"/>
          <w:szCs w:val="28"/>
        </w:rPr>
        <w:t xml:space="preserve">10. </w:t>
      </w:r>
      <w:r>
        <w:rPr>
          <w:b/>
          <w:sz w:val="28"/>
          <w:szCs w:val="28"/>
          <w:u w:val="single"/>
        </w:rPr>
        <w:t>ACTIVIDADES COMPLEMENTARIAS Y EXTRAESCOLARES.</w:t>
      </w:r>
    </w:p>
    <w:p w:rsidR="00511389" w:rsidRDefault="00511389">
      <w:pPr>
        <w:spacing w:line="240" w:lineRule="auto"/>
        <w:jc w:val="both"/>
      </w:pPr>
    </w:p>
    <w:p w:rsidR="00511389" w:rsidRDefault="001758D7">
      <w:pPr>
        <w:spacing w:line="240" w:lineRule="auto"/>
        <w:jc w:val="both"/>
      </w:pPr>
      <w:r>
        <w:t xml:space="preserve">Quedan recogidas en la </w:t>
      </w:r>
      <w:r>
        <w:t>Programación del Departamento.</w:t>
      </w:r>
    </w:p>
    <w:p w:rsidR="00511389" w:rsidRDefault="00511389">
      <w:pPr>
        <w:spacing w:line="240" w:lineRule="auto"/>
        <w:jc w:val="both"/>
      </w:pPr>
    </w:p>
    <w:p w:rsidR="00511389" w:rsidRDefault="001758D7">
      <w:pPr>
        <w:spacing w:line="240" w:lineRule="auto"/>
        <w:jc w:val="both"/>
      </w:pPr>
      <w:r>
        <w:rPr>
          <w:b/>
          <w:sz w:val="28"/>
          <w:szCs w:val="28"/>
        </w:rPr>
        <w:t xml:space="preserve">11. </w:t>
      </w:r>
      <w:r>
        <w:rPr>
          <w:b/>
          <w:sz w:val="28"/>
          <w:szCs w:val="28"/>
          <w:u w:val="single"/>
        </w:rPr>
        <w:t>PROCEDIMIENTO DE COMUNICACIÓN DE PROGRAMACIÓN</w:t>
      </w:r>
    </w:p>
    <w:p w:rsidR="00511389" w:rsidRDefault="00511389">
      <w:pPr>
        <w:spacing w:line="240" w:lineRule="auto"/>
        <w:jc w:val="both"/>
      </w:pPr>
    </w:p>
    <w:p w:rsidR="00511389" w:rsidRDefault="001758D7">
      <w:pPr>
        <w:autoSpaceDE w:val="0"/>
        <w:jc w:val="both"/>
      </w:pPr>
      <w:r>
        <w:t>Esta programación se comunicará utilizando tres vías:</w:t>
      </w:r>
    </w:p>
    <w:p w:rsidR="00511389" w:rsidRDefault="001758D7">
      <w:pPr>
        <w:numPr>
          <w:ilvl w:val="0"/>
          <w:numId w:val="9"/>
        </w:numPr>
        <w:autoSpaceDE w:val="0"/>
        <w:spacing w:line="240" w:lineRule="auto"/>
        <w:jc w:val="both"/>
      </w:pPr>
      <w:r>
        <w:t>Comunicación oral a los alumnos, con objeto de aclarar las dudas que se planteen.</w:t>
      </w:r>
    </w:p>
    <w:p w:rsidR="00511389" w:rsidRDefault="001758D7">
      <w:pPr>
        <w:numPr>
          <w:ilvl w:val="0"/>
          <w:numId w:val="9"/>
        </w:numPr>
        <w:autoSpaceDE w:val="0"/>
        <w:spacing w:line="240" w:lineRule="auto"/>
        <w:jc w:val="both"/>
      </w:pPr>
      <w:r>
        <w:t>Copia por escrito que se insertará en</w:t>
      </w:r>
      <w:r>
        <w:t xml:space="preserve"> el tablón de anuncios del aula.</w:t>
      </w:r>
    </w:p>
    <w:p w:rsidR="00511389" w:rsidRDefault="001758D7">
      <w:pPr>
        <w:numPr>
          <w:ilvl w:val="0"/>
          <w:numId w:val="9"/>
        </w:numPr>
        <w:autoSpaceDE w:val="0"/>
        <w:spacing w:line="240" w:lineRule="auto"/>
        <w:jc w:val="both"/>
      </w:pPr>
      <w:r>
        <w:t xml:space="preserve">Archivo PDF a través de la zona pública de la web del Centro. </w:t>
      </w:r>
    </w:p>
    <w:p w:rsidR="00511389" w:rsidRDefault="00511389">
      <w:pPr>
        <w:spacing w:line="240" w:lineRule="auto"/>
        <w:jc w:val="both"/>
      </w:pPr>
    </w:p>
    <w:sectPr w:rsidR="00511389">
      <w:headerReference w:type="default" r:id="rId8"/>
      <w:footerReference w:type="default" r:id="rId9"/>
      <w:pgSz w:w="11906" w:h="16838"/>
      <w:pgMar w:top="1440" w:right="1440" w:bottom="1440" w:left="1440" w:header="720" w:footer="720"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1758D7">
      <w:pPr>
        <w:spacing w:line="240" w:lineRule="auto"/>
      </w:pPr>
      <w:r>
        <w:separator/>
      </w:r>
    </w:p>
  </w:endnote>
  <w:endnote w:type="continuationSeparator" w:id="0">
    <w:p w:rsidR="00000000" w:rsidRDefault="001758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Sun;宋体">
    <w:panose1 w:val="00000000000000000000"/>
    <w:charset w:val="80"/>
    <w:family w:val="roman"/>
    <w:notTrueType/>
    <w:pitch w:val="default"/>
  </w:font>
  <w:font w:name="F;Times New Roman">
    <w:altName w:val="Times New Roman"/>
    <w:panose1 w:val="00000000000000000000"/>
    <w:charset w:val="00"/>
    <w:family w:val="roman"/>
    <w:notTrueType/>
    <w:pitch w:val="default"/>
  </w:font>
  <w:font w:name="Nova Mono;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389" w:rsidRDefault="001758D7">
    <w:pPr>
      <w:pStyle w:val="Piedepgina"/>
      <w:jc w:val="right"/>
    </w:pPr>
    <w:r>
      <w:fldChar w:fldCharType="begin"/>
    </w:r>
    <w:r>
      <w:instrText>PAGE</w:instrText>
    </w:r>
    <w:r>
      <w:fldChar w:fldCharType="separate"/>
    </w:r>
    <w:r>
      <w:rPr>
        <w:noProof/>
      </w:rPr>
      <w:t>2</w:t>
    </w:r>
    <w:r>
      <w:fldChar w:fldCharType="end"/>
    </w:r>
  </w:p>
  <w:p w:rsidR="00511389" w:rsidRDefault="0051138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1758D7">
      <w:pPr>
        <w:spacing w:line="240" w:lineRule="auto"/>
      </w:pPr>
      <w:r>
        <w:separator/>
      </w:r>
    </w:p>
  </w:footnote>
  <w:footnote w:type="continuationSeparator" w:id="0">
    <w:p w:rsidR="00000000" w:rsidRDefault="001758D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389" w:rsidRDefault="001758D7">
    <w:pPr>
      <w:pStyle w:val="Encabezado"/>
      <w:rPr>
        <w:sz w:val="20"/>
        <w:szCs w:val="20"/>
      </w:rPr>
    </w:pPr>
    <w:r>
      <w:rPr>
        <w:sz w:val="20"/>
        <w:szCs w:val="20"/>
      </w:rPr>
      <w:t>Proceso Integral de la Actividad Comercial (2018/2019)</w:t>
    </w:r>
  </w:p>
  <w:p w:rsidR="00511389" w:rsidRDefault="001758D7">
    <w:pPr>
      <w:pStyle w:val="Encabezado"/>
      <w:jc w:val="right"/>
      <w:rPr>
        <w:sz w:val="20"/>
        <w:szCs w:val="20"/>
      </w:rPr>
    </w:pPr>
    <w:r>
      <w:rPr>
        <w:sz w:val="20"/>
        <w:szCs w:val="20"/>
      </w:rPr>
      <w:t>José Manuel ARROYO SÁNCHEZ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A6E88"/>
    <w:multiLevelType w:val="multilevel"/>
    <w:tmpl w:val="2A8A5EC2"/>
    <w:lvl w:ilvl="0">
      <w:start w:val="1"/>
      <w:numFmt w:val="bullet"/>
      <w:lvlText w:val="●"/>
      <w:lvlJc w:val="left"/>
      <w:pPr>
        <w:ind w:left="360" w:firstLine="0"/>
      </w:pPr>
      <w:rPr>
        <w:rFonts w:ascii="Arial" w:hAnsi="Arial" w:cs="Arial" w:hint="default"/>
      </w:rPr>
    </w:lvl>
    <w:lvl w:ilvl="1">
      <w:start w:val="16"/>
      <w:numFmt w:val="decimal"/>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
    <w:nsid w:val="1322369D"/>
    <w:multiLevelType w:val="multilevel"/>
    <w:tmpl w:val="D69E2076"/>
    <w:lvl w:ilvl="0">
      <w:start w:val="1"/>
      <w:numFmt w:val="bullet"/>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AD5F11"/>
    <w:multiLevelType w:val="multilevel"/>
    <w:tmpl w:val="98EAAE30"/>
    <w:lvl w:ilvl="0">
      <w:start w:val="1"/>
      <w:numFmt w:val="bullet"/>
      <w:lvlText w:val="➢"/>
      <w:lvlJc w:val="left"/>
      <w:pPr>
        <w:tabs>
          <w:tab w:val="num" w:pos="720"/>
        </w:tabs>
        <w:ind w:left="720" w:firstLine="360"/>
      </w:pPr>
      <w:rPr>
        <w:rFonts w:ascii="Arial" w:hAnsi="Arial" w:cs="Arial" w:hint="default"/>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15B044FB"/>
    <w:multiLevelType w:val="multilevel"/>
    <w:tmpl w:val="2E9A266E"/>
    <w:lvl w:ilvl="0">
      <w:start w:val="1"/>
      <w:numFmt w:val="bullet"/>
      <w:lvlText w:val="●"/>
      <w:lvlJc w:val="left"/>
      <w:pPr>
        <w:ind w:left="360" w:firstLine="0"/>
      </w:pPr>
      <w:rPr>
        <w:rFonts w:ascii="Arial" w:hAnsi="Arial" w:cs="Arial" w:hint="default"/>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4">
    <w:nsid w:val="1D126D4C"/>
    <w:multiLevelType w:val="multilevel"/>
    <w:tmpl w:val="ACE412CE"/>
    <w:lvl w:ilvl="0">
      <w:start w:val="1"/>
      <w:numFmt w:val="bullet"/>
      <w:lvlText w:val="●"/>
      <w:lvlJc w:val="left"/>
      <w:pPr>
        <w:tabs>
          <w:tab w:val="num" w:pos="720"/>
        </w:tabs>
        <w:ind w:left="720" w:firstLine="360"/>
      </w:pPr>
      <w:rPr>
        <w:rFonts w:ascii="Times New Roman" w:hAnsi="Times New Roman" w:cs="Times New Roman" w:hint="default"/>
        <w:u w:val="none"/>
      </w:rPr>
    </w:lvl>
    <w:lvl w:ilvl="1">
      <w:start w:val="1"/>
      <w:numFmt w:val="bullet"/>
      <w:lvlText w:val="○"/>
      <w:lvlJc w:val="left"/>
      <w:pPr>
        <w:ind w:left="1440" w:firstLine="1080"/>
      </w:pPr>
      <w:rPr>
        <w:rFonts w:ascii="Times New Roman" w:hAnsi="Times New Roman" w:cs="Times New Roman" w:hint="default"/>
        <w:u w:val="none"/>
      </w:rPr>
    </w:lvl>
    <w:lvl w:ilvl="2">
      <w:start w:val="1"/>
      <w:numFmt w:val="bullet"/>
      <w:lvlText w:val="■"/>
      <w:lvlJc w:val="left"/>
      <w:pPr>
        <w:ind w:left="2160" w:firstLine="1800"/>
      </w:pPr>
      <w:rPr>
        <w:rFonts w:ascii="Times New Roman" w:hAnsi="Times New Roman" w:cs="Times New Roman" w:hint="default"/>
        <w:u w:val="none"/>
      </w:rPr>
    </w:lvl>
    <w:lvl w:ilvl="3">
      <w:start w:val="1"/>
      <w:numFmt w:val="bullet"/>
      <w:lvlText w:val="●"/>
      <w:lvlJc w:val="left"/>
      <w:pPr>
        <w:ind w:left="2880" w:firstLine="2520"/>
      </w:pPr>
      <w:rPr>
        <w:rFonts w:ascii="Times New Roman" w:hAnsi="Times New Roman" w:cs="Times New Roman" w:hint="default"/>
        <w:u w:val="none"/>
      </w:rPr>
    </w:lvl>
    <w:lvl w:ilvl="4">
      <w:start w:val="1"/>
      <w:numFmt w:val="bullet"/>
      <w:lvlText w:val="○"/>
      <w:lvlJc w:val="left"/>
      <w:pPr>
        <w:ind w:left="3600" w:firstLine="3240"/>
      </w:pPr>
      <w:rPr>
        <w:rFonts w:ascii="Times New Roman" w:hAnsi="Times New Roman" w:cs="Times New Roman" w:hint="default"/>
        <w:u w:val="none"/>
      </w:rPr>
    </w:lvl>
    <w:lvl w:ilvl="5">
      <w:start w:val="1"/>
      <w:numFmt w:val="bullet"/>
      <w:lvlText w:val="■"/>
      <w:lvlJc w:val="left"/>
      <w:pPr>
        <w:ind w:left="4320" w:firstLine="3960"/>
      </w:pPr>
      <w:rPr>
        <w:rFonts w:ascii="Times New Roman" w:hAnsi="Times New Roman" w:cs="Times New Roman" w:hint="default"/>
        <w:u w:val="none"/>
      </w:rPr>
    </w:lvl>
    <w:lvl w:ilvl="6">
      <w:start w:val="1"/>
      <w:numFmt w:val="bullet"/>
      <w:lvlText w:val="●"/>
      <w:lvlJc w:val="left"/>
      <w:pPr>
        <w:ind w:left="5040" w:firstLine="4680"/>
      </w:pPr>
      <w:rPr>
        <w:rFonts w:ascii="Times New Roman" w:hAnsi="Times New Roman" w:cs="Times New Roman" w:hint="default"/>
        <w:u w:val="none"/>
      </w:rPr>
    </w:lvl>
    <w:lvl w:ilvl="7">
      <w:start w:val="1"/>
      <w:numFmt w:val="bullet"/>
      <w:lvlText w:val="○"/>
      <w:lvlJc w:val="left"/>
      <w:pPr>
        <w:ind w:left="5760" w:firstLine="5400"/>
      </w:pPr>
      <w:rPr>
        <w:rFonts w:ascii="Times New Roman" w:hAnsi="Times New Roman" w:cs="Times New Roman" w:hint="default"/>
        <w:u w:val="none"/>
      </w:rPr>
    </w:lvl>
    <w:lvl w:ilvl="8">
      <w:start w:val="1"/>
      <w:numFmt w:val="bullet"/>
      <w:lvlText w:val="■"/>
      <w:lvlJc w:val="left"/>
      <w:pPr>
        <w:ind w:left="6480" w:firstLine="6120"/>
      </w:pPr>
      <w:rPr>
        <w:rFonts w:ascii="Times New Roman" w:hAnsi="Times New Roman" w:cs="Times New Roman" w:hint="default"/>
        <w:u w:val="none"/>
      </w:rPr>
    </w:lvl>
  </w:abstractNum>
  <w:abstractNum w:abstractNumId="5">
    <w:nsid w:val="2346778D"/>
    <w:multiLevelType w:val="multilevel"/>
    <w:tmpl w:val="7DB61F52"/>
    <w:lvl w:ilvl="0">
      <w:start w:val="1"/>
      <w:numFmt w:val="bullet"/>
      <w:lvlText w:val=""/>
      <w:lvlJc w:val="left"/>
      <w:pPr>
        <w:ind w:left="720" w:hanging="360"/>
      </w:pPr>
      <w:rPr>
        <w:rFonts w:ascii="Wingdings" w:hAnsi="Wingdings" w:cs="Wingdings" w:hint="default"/>
        <w:color w:val="008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4B1E1C"/>
    <w:multiLevelType w:val="multilevel"/>
    <w:tmpl w:val="A2C6ED38"/>
    <w:lvl w:ilvl="0">
      <w:start w:val="1"/>
      <w:numFmt w:val="bullet"/>
      <w:lvlText w:val="●"/>
      <w:lvlJc w:val="left"/>
      <w:pPr>
        <w:ind w:left="360" w:firstLine="0"/>
      </w:pPr>
      <w:rPr>
        <w:rFonts w:ascii="Arial" w:hAnsi="Arial" w:cs="Arial" w:hint="default"/>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7">
    <w:nsid w:val="42712266"/>
    <w:multiLevelType w:val="multilevel"/>
    <w:tmpl w:val="CAB2B05C"/>
    <w:lvl w:ilvl="0">
      <w:start w:val="1"/>
      <w:numFmt w:val="bullet"/>
      <w:lvlText w:val="●"/>
      <w:lvlJc w:val="left"/>
      <w:pPr>
        <w:ind w:left="360" w:firstLine="0"/>
      </w:pPr>
      <w:rPr>
        <w:rFonts w:ascii="Arial" w:hAnsi="Arial" w:cs="Arial" w:hint="default"/>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8">
    <w:nsid w:val="44C0457B"/>
    <w:multiLevelType w:val="multilevel"/>
    <w:tmpl w:val="6EBA72F0"/>
    <w:lvl w:ilvl="0">
      <w:start w:val="1"/>
      <w:numFmt w:val="bullet"/>
      <w:lvlText w:val="●"/>
      <w:lvlJc w:val="left"/>
      <w:pPr>
        <w:ind w:left="360" w:firstLine="0"/>
      </w:pPr>
      <w:rPr>
        <w:rFonts w:ascii="Arial" w:hAnsi="Arial" w:cs="Arial" w:hint="default"/>
      </w:rPr>
    </w:lvl>
    <w:lvl w:ilvl="1">
      <w:start w:val="1"/>
      <w:numFmt w:val="bullet"/>
      <w:lvlText w:val="o"/>
      <w:lvlJc w:val="left"/>
      <w:pPr>
        <w:ind w:left="1080" w:firstLine="720"/>
      </w:pPr>
      <w:rPr>
        <w:rFonts w:ascii="Arial" w:hAnsi="Arial" w:cs="Arial" w:hint="default"/>
      </w:rPr>
    </w:lvl>
    <w:lvl w:ilvl="2">
      <w:start w:val="1"/>
      <w:numFmt w:val="bullet"/>
      <w:lvlText w:val="▪"/>
      <w:lvlJc w:val="left"/>
      <w:pPr>
        <w:ind w:left="1800" w:firstLine="1440"/>
      </w:pPr>
      <w:rPr>
        <w:rFonts w:ascii="Arial" w:hAnsi="Arial" w:cs="Arial" w:hint="default"/>
      </w:rPr>
    </w:lvl>
    <w:lvl w:ilvl="3">
      <w:start w:val="1"/>
      <w:numFmt w:val="bullet"/>
      <w:lvlText w:val="●"/>
      <w:lvlJc w:val="left"/>
      <w:pPr>
        <w:ind w:left="2520" w:firstLine="2160"/>
      </w:pPr>
      <w:rPr>
        <w:rFonts w:ascii="Arial" w:hAnsi="Arial" w:cs="Arial" w:hint="default"/>
      </w:rPr>
    </w:lvl>
    <w:lvl w:ilvl="4">
      <w:start w:val="1"/>
      <w:numFmt w:val="bullet"/>
      <w:lvlText w:val="o"/>
      <w:lvlJc w:val="left"/>
      <w:pPr>
        <w:ind w:left="3240" w:firstLine="2880"/>
      </w:pPr>
      <w:rPr>
        <w:rFonts w:ascii="Arial" w:hAnsi="Arial" w:cs="Arial" w:hint="default"/>
      </w:rPr>
    </w:lvl>
    <w:lvl w:ilvl="5">
      <w:start w:val="1"/>
      <w:numFmt w:val="bullet"/>
      <w:lvlText w:val="▪"/>
      <w:lvlJc w:val="left"/>
      <w:pPr>
        <w:ind w:left="3960" w:firstLine="3600"/>
      </w:pPr>
      <w:rPr>
        <w:rFonts w:ascii="Arial" w:hAnsi="Arial" w:cs="Arial" w:hint="default"/>
      </w:rPr>
    </w:lvl>
    <w:lvl w:ilvl="6">
      <w:start w:val="1"/>
      <w:numFmt w:val="bullet"/>
      <w:lvlText w:val="●"/>
      <w:lvlJc w:val="left"/>
      <w:pPr>
        <w:ind w:left="4680" w:firstLine="4320"/>
      </w:pPr>
      <w:rPr>
        <w:rFonts w:ascii="Arial" w:hAnsi="Arial" w:cs="Arial" w:hint="default"/>
      </w:rPr>
    </w:lvl>
    <w:lvl w:ilvl="7">
      <w:start w:val="1"/>
      <w:numFmt w:val="bullet"/>
      <w:lvlText w:val="o"/>
      <w:lvlJc w:val="left"/>
      <w:pPr>
        <w:ind w:left="5400" w:firstLine="5040"/>
      </w:pPr>
      <w:rPr>
        <w:rFonts w:ascii="Arial" w:hAnsi="Arial" w:cs="Arial" w:hint="default"/>
      </w:rPr>
    </w:lvl>
    <w:lvl w:ilvl="8">
      <w:start w:val="1"/>
      <w:numFmt w:val="bullet"/>
      <w:lvlText w:val="▪"/>
      <w:lvlJc w:val="left"/>
      <w:pPr>
        <w:ind w:left="6120" w:firstLine="5760"/>
      </w:pPr>
      <w:rPr>
        <w:rFonts w:ascii="Arial" w:hAnsi="Arial" w:cs="Arial" w:hint="default"/>
      </w:rPr>
    </w:lvl>
  </w:abstractNum>
  <w:abstractNum w:abstractNumId="9">
    <w:nsid w:val="49923B00"/>
    <w:multiLevelType w:val="multilevel"/>
    <w:tmpl w:val="3C32A332"/>
    <w:lvl w:ilvl="0">
      <w:start w:val="1"/>
      <w:numFmt w:val="bullet"/>
      <w:lvlText w:val="●"/>
      <w:lvlJc w:val="left"/>
      <w:pPr>
        <w:ind w:left="360" w:firstLine="0"/>
      </w:pPr>
      <w:rPr>
        <w:rFonts w:ascii="Arial" w:hAnsi="Arial" w:cs="Arial" w:hint="default"/>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0">
    <w:nsid w:val="51D071DB"/>
    <w:multiLevelType w:val="multilevel"/>
    <w:tmpl w:val="7FBE10D4"/>
    <w:lvl w:ilvl="0">
      <w:start w:val="1"/>
      <w:numFmt w:val="bullet"/>
      <w:lvlText w:val="●"/>
      <w:lvlJc w:val="left"/>
      <w:pPr>
        <w:ind w:left="360" w:firstLine="0"/>
      </w:pPr>
      <w:rPr>
        <w:rFonts w:ascii="Arial" w:hAnsi="Arial" w:cs="Arial" w:hint="default"/>
        <w:color w:val="000000"/>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1">
    <w:nsid w:val="633F2B8F"/>
    <w:multiLevelType w:val="multilevel"/>
    <w:tmpl w:val="8C3693D0"/>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63CD6AB4"/>
    <w:multiLevelType w:val="multilevel"/>
    <w:tmpl w:val="852C9254"/>
    <w:lvl w:ilvl="0">
      <w:start w:val="1"/>
      <w:numFmt w:val="bullet"/>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8CE73EC"/>
    <w:multiLevelType w:val="multilevel"/>
    <w:tmpl w:val="EFAEA7B0"/>
    <w:lvl w:ilvl="0">
      <w:start w:val="1"/>
      <w:numFmt w:val="bullet"/>
      <w:lvlText w:val="✓"/>
      <w:lvlJc w:val="left"/>
      <w:pPr>
        <w:tabs>
          <w:tab w:val="num" w:pos="720"/>
        </w:tabs>
        <w:ind w:left="786" w:firstLine="425"/>
      </w:pPr>
      <w:rPr>
        <w:rFonts w:ascii="Arial" w:hAnsi="Arial" w:cs="Arial" w:hint="default"/>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nsid w:val="6B684ED2"/>
    <w:multiLevelType w:val="multilevel"/>
    <w:tmpl w:val="12C46BCA"/>
    <w:lvl w:ilvl="0">
      <w:start w:val="1"/>
      <w:numFmt w:val="bullet"/>
      <w:lvlText w:val="●"/>
      <w:lvlJc w:val="left"/>
      <w:pPr>
        <w:ind w:left="360" w:firstLine="0"/>
      </w:pPr>
      <w:rPr>
        <w:rFonts w:ascii="Arial" w:hAnsi="Arial" w:cs="Arial" w:hint="default"/>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5">
    <w:nsid w:val="6E2E2AF2"/>
    <w:multiLevelType w:val="multilevel"/>
    <w:tmpl w:val="6DEA28CA"/>
    <w:lvl w:ilvl="0">
      <w:start w:val="1"/>
      <w:numFmt w:val="decimal"/>
      <w:lvlText w:val="%1."/>
      <w:lvlJc w:val="left"/>
      <w:pPr>
        <w:tabs>
          <w:tab w:val="num" w:pos="720"/>
        </w:tabs>
        <w:ind w:left="720" w:firstLine="360"/>
      </w:pPr>
      <w:rPr>
        <w:rFonts w:ascii="Arial Narrow" w:eastAsia="Arial Narrow" w:hAnsi="Arial Narrow" w:cs="Arial Narrow"/>
        <w:b/>
        <w:i w:val="0"/>
        <w:position w:val="0"/>
        <w:sz w:val="22"/>
        <w:szCs w:val="22"/>
        <w:vertAlign w:val="baseline"/>
      </w:rPr>
    </w:lvl>
    <w:lvl w:ilvl="1">
      <w:start w:val="2"/>
      <w:numFmt w:val="decimal"/>
      <w:lvlText w:val="4.%2"/>
      <w:lvlJc w:val="left"/>
      <w:pPr>
        <w:ind w:left="1524" w:firstLine="1044"/>
      </w:pPr>
      <w:rPr>
        <w:position w:val="0"/>
        <w:sz w:val="24"/>
        <w:vertAlign w:val="baseline"/>
      </w:rPr>
    </w:lvl>
    <w:lvl w:ilvl="2">
      <w:start w:val="1"/>
      <w:numFmt w:val="decimal"/>
      <w:lvlText w:val="4.2.%3"/>
      <w:lvlJc w:val="left"/>
      <w:pPr>
        <w:ind w:left="2448" w:firstLine="1728"/>
      </w:pPr>
      <w:rPr>
        <w:position w:val="0"/>
        <w:sz w:val="24"/>
        <w:vertAlign w:val="baseline"/>
      </w:rPr>
    </w:lvl>
    <w:lvl w:ilvl="3">
      <w:start w:val="1"/>
      <w:numFmt w:val="decimal"/>
      <w:lvlText w:val="%1.%2.%3.%4"/>
      <w:lvlJc w:val="left"/>
      <w:pPr>
        <w:ind w:left="3132" w:firstLine="2412"/>
      </w:pPr>
      <w:rPr>
        <w:position w:val="0"/>
        <w:sz w:val="24"/>
        <w:vertAlign w:val="baseline"/>
      </w:rPr>
    </w:lvl>
    <w:lvl w:ilvl="4">
      <w:start w:val="1"/>
      <w:numFmt w:val="decimal"/>
      <w:lvlText w:val="%1.%2.%3.%4.%5"/>
      <w:lvlJc w:val="left"/>
      <w:pPr>
        <w:ind w:left="4176" w:firstLine="3096"/>
      </w:pPr>
      <w:rPr>
        <w:position w:val="0"/>
        <w:sz w:val="24"/>
        <w:vertAlign w:val="baseline"/>
      </w:rPr>
    </w:lvl>
    <w:lvl w:ilvl="5">
      <w:start w:val="1"/>
      <w:numFmt w:val="decimal"/>
      <w:lvlText w:val="%1.%2.%3.%4.%5.%6"/>
      <w:lvlJc w:val="left"/>
      <w:pPr>
        <w:ind w:left="4860" w:firstLine="3780"/>
      </w:pPr>
      <w:rPr>
        <w:position w:val="0"/>
        <w:sz w:val="24"/>
        <w:vertAlign w:val="baseline"/>
      </w:rPr>
    </w:lvl>
    <w:lvl w:ilvl="6">
      <w:start w:val="1"/>
      <w:numFmt w:val="decimal"/>
      <w:lvlText w:val="%1.%2.%3.%4.%5.%6.%7"/>
      <w:lvlJc w:val="left"/>
      <w:pPr>
        <w:ind w:left="5904" w:firstLine="4464"/>
      </w:pPr>
      <w:rPr>
        <w:position w:val="0"/>
        <w:sz w:val="24"/>
        <w:vertAlign w:val="baseline"/>
      </w:rPr>
    </w:lvl>
    <w:lvl w:ilvl="7">
      <w:start w:val="1"/>
      <w:numFmt w:val="decimal"/>
      <w:lvlText w:val="%1.%2.%3.%4.%5.%6.%7.%8"/>
      <w:lvlJc w:val="left"/>
      <w:pPr>
        <w:ind w:left="6588" w:firstLine="5148"/>
      </w:pPr>
      <w:rPr>
        <w:position w:val="0"/>
        <w:sz w:val="24"/>
        <w:vertAlign w:val="baseline"/>
      </w:rPr>
    </w:lvl>
    <w:lvl w:ilvl="8">
      <w:start w:val="1"/>
      <w:numFmt w:val="decimal"/>
      <w:lvlText w:val="%1.%2.%3.%4.%5.%6.%7.%8.%9"/>
      <w:lvlJc w:val="left"/>
      <w:pPr>
        <w:ind w:left="7632" w:firstLine="5832"/>
      </w:pPr>
      <w:rPr>
        <w:position w:val="0"/>
        <w:sz w:val="24"/>
        <w:vertAlign w:val="baseline"/>
      </w:rPr>
    </w:lvl>
  </w:abstractNum>
  <w:abstractNum w:abstractNumId="16">
    <w:nsid w:val="70DA3D81"/>
    <w:multiLevelType w:val="multilevel"/>
    <w:tmpl w:val="5C2201C4"/>
    <w:lvl w:ilvl="0">
      <w:numFmt w:val="decimal"/>
      <w:lvlText w:val="%1."/>
      <w:lvlJc w:val="left"/>
      <w:pPr>
        <w:ind w:left="330" w:hanging="360"/>
      </w:pPr>
      <w:rPr>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F262E55"/>
    <w:multiLevelType w:val="multilevel"/>
    <w:tmpl w:val="5E7AE170"/>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tabs>
          <w:tab w:val="num" w:pos="576"/>
        </w:tabs>
        <w:ind w:left="576" w:hanging="576"/>
      </w:pPr>
    </w:lvl>
    <w:lvl w:ilvl="2">
      <w:start w:val="1"/>
      <w:numFmt w:val="none"/>
      <w:pStyle w:val="Ttulo3"/>
      <w:suff w:val="nothing"/>
      <w:lvlText w:val=""/>
      <w:lvlJc w:val="left"/>
      <w:pPr>
        <w:tabs>
          <w:tab w:val="num" w:pos="720"/>
        </w:tabs>
        <w:ind w:left="720" w:hanging="720"/>
      </w:pPr>
    </w:lvl>
    <w:lvl w:ilvl="3">
      <w:start w:val="1"/>
      <w:numFmt w:val="none"/>
      <w:pStyle w:val="Ttulo4"/>
      <w:suff w:val="nothing"/>
      <w:lvlText w:val=""/>
      <w:lvlJc w:val="left"/>
      <w:pPr>
        <w:tabs>
          <w:tab w:val="num" w:pos="864"/>
        </w:tabs>
        <w:ind w:left="864" w:hanging="864"/>
      </w:pPr>
    </w:lvl>
    <w:lvl w:ilvl="4">
      <w:start w:val="1"/>
      <w:numFmt w:val="none"/>
      <w:pStyle w:val="Ttulo5"/>
      <w:suff w:val="nothing"/>
      <w:lvlText w:val=""/>
      <w:lvlJc w:val="left"/>
      <w:pPr>
        <w:tabs>
          <w:tab w:val="num" w:pos="1008"/>
        </w:tabs>
        <w:ind w:left="1008" w:hanging="1008"/>
      </w:pPr>
    </w:lvl>
    <w:lvl w:ilvl="5">
      <w:start w:val="1"/>
      <w:numFmt w:val="none"/>
      <w:pStyle w:val="Ttulo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8">
    <w:nsid w:val="7FEF40DB"/>
    <w:multiLevelType w:val="multilevel"/>
    <w:tmpl w:val="C1B4CB44"/>
    <w:lvl w:ilvl="0">
      <w:start w:val="1"/>
      <w:numFmt w:val="bullet"/>
      <w:lvlText w:val="➢"/>
      <w:lvlJc w:val="left"/>
      <w:pPr>
        <w:tabs>
          <w:tab w:val="num" w:pos="720"/>
        </w:tabs>
        <w:ind w:left="720" w:firstLine="360"/>
      </w:pPr>
      <w:rPr>
        <w:rFonts w:ascii="Times New Roman" w:hAnsi="Times New Roman" w:cs="Times New Roman" w:hint="default"/>
        <w:u w:val="none"/>
      </w:rPr>
    </w:lvl>
    <w:lvl w:ilvl="1">
      <w:start w:val="1"/>
      <w:numFmt w:val="bullet"/>
      <w:lvlText w:val="○"/>
      <w:lvlJc w:val="left"/>
      <w:pPr>
        <w:tabs>
          <w:tab w:val="num" w:pos="720"/>
        </w:tabs>
        <w:ind w:left="1440" w:firstLine="1080"/>
      </w:pPr>
      <w:rPr>
        <w:rFonts w:ascii="Times New Roman" w:hAnsi="Times New Roman" w:cs="Times New Roman" w:hint="default"/>
        <w:u w:val="none"/>
      </w:rPr>
    </w:lvl>
    <w:lvl w:ilvl="2">
      <w:start w:val="1"/>
      <w:numFmt w:val="bullet"/>
      <w:lvlText w:val="■"/>
      <w:lvlJc w:val="left"/>
      <w:pPr>
        <w:ind w:left="2160" w:firstLine="1800"/>
      </w:pPr>
      <w:rPr>
        <w:rFonts w:ascii="Times New Roman" w:hAnsi="Times New Roman" w:cs="Times New Roman" w:hint="default"/>
        <w:u w:val="none"/>
      </w:rPr>
    </w:lvl>
    <w:lvl w:ilvl="3">
      <w:start w:val="1"/>
      <w:numFmt w:val="bullet"/>
      <w:lvlText w:val="●"/>
      <w:lvlJc w:val="left"/>
      <w:pPr>
        <w:ind w:left="2880" w:firstLine="2520"/>
      </w:pPr>
      <w:rPr>
        <w:rFonts w:ascii="Times New Roman" w:hAnsi="Times New Roman" w:cs="Times New Roman" w:hint="default"/>
        <w:u w:val="none"/>
      </w:rPr>
    </w:lvl>
    <w:lvl w:ilvl="4">
      <w:start w:val="1"/>
      <w:numFmt w:val="bullet"/>
      <w:lvlText w:val="○"/>
      <w:lvlJc w:val="left"/>
      <w:pPr>
        <w:ind w:left="3600" w:firstLine="3240"/>
      </w:pPr>
      <w:rPr>
        <w:rFonts w:ascii="Times New Roman" w:hAnsi="Times New Roman" w:cs="Times New Roman" w:hint="default"/>
        <w:u w:val="none"/>
      </w:rPr>
    </w:lvl>
    <w:lvl w:ilvl="5">
      <w:start w:val="1"/>
      <w:numFmt w:val="bullet"/>
      <w:lvlText w:val="■"/>
      <w:lvlJc w:val="left"/>
      <w:pPr>
        <w:ind w:left="4320" w:firstLine="3960"/>
      </w:pPr>
      <w:rPr>
        <w:rFonts w:ascii="Times New Roman" w:hAnsi="Times New Roman" w:cs="Times New Roman" w:hint="default"/>
        <w:u w:val="none"/>
      </w:rPr>
    </w:lvl>
    <w:lvl w:ilvl="6">
      <w:start w:val="1"/>
      <w:numFmt w:val="bullet"/>
      <w:lvlText w:val="●"/>
      <w:lvlJc w:val="left"/>
      <w:pPr>
        <w:ind w:left="5040" w:firstLine="4680"/>
      </w:pPr>
      <w:rPr>
        <w:rFonts w:ascii="Times New Roman" w:hAnsi="Times New Roman" w:cs="Times New Roman" w:hint="default"/>
        <w:u w:val="none"/>
      </w:rPr>
    </w:lvl>
    <w:lvl w:ilvl="7">
      <w:start w:val="1"/>
      <w:numFmt w:val="bullet"/>
      <w:lvlText w:val="○"/>
      <w:lvlJc w:val="left"/>
      <w:pPr>
        <w:ind w:left="5760" w:firstLine="5400"/>
      </w:pPr>
      <w:rPr>
        <w:rFonts w:ascii="Times New Roman" w:hAnsi="Times New Roman" w:cs="Times New Roman" w:hint="default"/>
        <w:u w:val="none"/>
      </w:rPr>
    </w:lvl>
    <w:lvl w:ilvl="8">
      <w:start w:val="1"/>
      <w:numFmt w:val="bullet"/>
      <w:lvlText w:val="■"/>
      <w:lvlJc w:val="left"/>
      <w:pPr>
        <w:ind w:left="6480" w:firstLine="6120"/>
      </w:pPr>
      <w:rPr>
        <w:rFonts w:ascii="Times New Roman" w:hAnsi="Times New Roman" w:cs="Times New Roman" w:hint="default"/>
        <w:u w:val="none"/>
      </w:rPr>
    </w:lvl>
  </w:abstractNum>
  <w:num w:numId="1">
    <w:abstractNumId w:val="17"/>
  </w:num>
  <w:num w:numId="2">
    <w:abstractNumId w:val="2"/>
  </w:num>
  <w:num w:numId="3">
    <w:abstractNumId w:val="18"/>
  </w:num>
  <w:num w:numId="4">
    <w:abstractNumId w:val="8"/>
  </w:num>
  <w:num w:numId="5">
    <w:abstractNumId w:val="16"/>
  </w:num>
  <w:num w:numId="6">
    <w:abstractNumId w:val="3"/>
  </w:num>
  <w:num w:numId="7">
    <w:abstractNumId w:val="10"/>
  </w:num>
  <w:num w:numId="8">
    <w:abstractNumId w:val="15"/>
  </w:num>
  <w:num w:numId="9">
    <w:abstractNumId w:val="5"/>
  </w:num>
  <w:num w:numId="10">
    <w:abstractNumId w:val="13"/>
  </w:num>
  <w:num w:numId="11">
    <w:abstractNumId w:val="9"/>
  </w:num>
  <w:num w:numId="12">
    <w:abstractNumId w:val="1"/>
  </w:num>
  <w:num w:numId="13">
    <w:abstractNumId w:val="12"/>
  </w:num>
  <w:num w:numId="14">
    <w:abstractNumId w:val="4"/>
  </w:num>
  <w:num w:numId="15">
    <w:abstractNumId w:val="14"/>
  </w:num>
  <w:num w:numId="16">
    <w:abstractNumId w:val="7"/>
  </w:num>
  <w:num w:numId="17">
    <w:abstractNumId w:val="6"/>
  </w:num>
  <w:num w:numId="18">
    <w:abstractNumId w:val="0"/>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11389"/>
    <w:rsid w:val="001758D7"/>
    <w:rsid w:val="005113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Mangal"/>
        <w:sz w:val="24"/>
        <w:szCs w:val="24"/>
        <w:lang w:val="es-E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76" w:lineRule="auto"/>
    </w:pPr>
    <w:rPr>
      <w:rFonts w:ascii="Arial" w:eastAsia="Arial" w:hAnsi="Arial" w:cs="Arial"/>
      <w:color w:val="000000"/>
      <w:sz w:val="22"/>
      <w:szCs w:val="22"/>
      <w:lang w:bidi="ar-SA"/>
    </w:rPr>
  </w:style>
  <w:style w:type="paragraph" w:styleId="Ttulo1">
    <w:name w:val="heading 1"/>
    <w:basedOn w:val="Normal"/>
    <w:next w:val="Normal"/>
    <w:qFormat/>
    <w:pPr>
      <w:keepNext/>
      <w:keepLines/>
      <w:numPr>
        <w:numId w:val="1"/>
      </w:numPr>
      <w:spacing w:before="400" w:after="120"/>
      <w:outlineLvl w:val="0"/>
    </w:pPr>
    <w:rPr>
      <w:sz w:val="40"/>
      <w:szCs w:val="40"/>
    </w:rPr>
  </w:style>
  <w:style w:type="paragraph" w:styleId="Ttulo2">
    <w:name w:val="heading 2"/>
    <w:basedOn w:val="Normal"/>
    <w:next w:val="Normal"/>
    <w:qFormat/>
    <w:pPr>
      <w:keepNext/>
      <w:keepLines/>
      <w:numPr>
        <w:ilvl w:val="1"/>
        <w:numId w:val="1"/>
      </w:numPr>
      <w:spacing w:before="360" w:after="120"/>
      <w:outlineLvl w:val="1"/>
    </w:pPr>
    <w:rPr>
      <w:sz w:val="32"/>
      <w:szCs w:val="32"/>
    </w:rPr>
  </w:style>
  <w:style w:type="paragraph" w:styleId="Ttulo3">
    <w:name w:val="heading 3"/>
    <w:basedOn w:val="Normal"/>
    <w:next w:val="Normal"/>
    <w:qFormat/>
    <w:pPr>
      <w:keepNext/>
      <w:keepLines/>
      <w:numPr>
        <w:ilvl w:val="2"/>
        <w:numId w:val="1"/>
      </w:numPr>
      <w:spacing w:before="320" w:after="80"/>
      <w:outlineLvl w:val="2"/>
    </w:pPr>
    <w:rPr>
      <w:color w:val="434343"/>
      <w:sz w:val="28"/>
      <w:szCs w:val="28"/>
    </w:rPr>
  </w:style>
  <w:style w:type="paragraph" w:styleId="Ttulo4">
    <w:name w:val="heading 4"/>
    <w:basedOn w:val="Normal"/>
    <w:next w:val="Normal"/>
    <w:qFormat/>
    <w:pPr>
      <w:keepNext/>
      <w:keepLines/>
      <w:numPr>
        <w:ilvl w:val="3"/>
        <w:numId w:val="1"/>
      </w:numPr>
      <w:spacing w:before="280" w:after="80"/>
      <w:outlineLvl w:val="3"/>
    </w:pPr>
    <w:rPr>
      <w:color w:val="666666"/>
      <w:sz w:val="24"/>
      <w:szCs w:val="24"/>
    </w:rPr>
  </w:style>
  <w:style w:type="paragraph" w:styleId="Ttulo5">
    <w:name w:val="heading 5"/>
    <w:basedOn w:val="Normal"/>
    <w:next w:val="Normal"/>
    <w:qFormat/>
    <w:pPr>
      <w:keepNext/>
      <w:keepLines/>
      <w:numPr>
        <w:ilvl w:val="4"/>
        <w:numId w:val="1"/>
      </w:numPr>
      <w:spacing w:before="240" w:after="80"/>
      <w:outlineLvl w:val="4"/>
    </w:pPr>
    <w:rPr>
      <w:color w:val="666666"/>
    </w:rPr>
  </w:style>
  <w:style w:type="paragraph" w:styleId="Ttulo6">
    <w:name w:val="heading 6"/>
    <w:basedOn w:val="Normal"/>
    <w:next w:val="Normal"/>
    <w:qFormat/>
    <w:pPr>
      <w:keepNext/>
      <w:keepLines/>
      <w:numPr>
        <w:ilvl w:val="5"/>
        <w:numId w:val="1"/>
      </w:numPr>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qFormat/>
    <w:rPr>
      <w:rFonts w:ascii="Arial" w:eastAsia="Arial" w:hAnsi="Arial" w:cs="Arial"/>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u w:val="none"/>
    </w:rPr>
  </w:style>
  <w:style w:type="character" w:customStyle="1" w:styleId="WW8Num3z0">
    <w:name w:val="WW8Num3z0"/>
    <w:qFormat/>
    <w:rPr>
      <w:rFonts w:ascii="Arial" w:eastAsia="Arial" w:hAnsi="Arial" w:cs="Arial"/>
    </w:rPr>
  </w:style>
  <w:style w:type="character" w:customStyle="1" w:styleId="WW8Num4z0">
    <w:name w:val="WW8Num4z0"/>
    <w:qFormat/>
    <w:rPr>
      <w:u w:val="none"/>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Arial" w:eastAsia="Arial" w:hAnsi="Arial" w:cs="Arial"/>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Arial" w:eastAsia="Arial" w:hAnsi="Arial" w:cs="Arial"/>
    </w:rPr>
  </w:style>
  <w:style w:type="character" w:customStyle="1" w:styleId="WW8Num7z0">
    <w:name w:val="WW8Num7z0"/>
    <w:qFormat/>
    <w:rPr>
      <w:rFonts w:ascii="Arial" w:eastAsia="Arial" w:hAnsi="Arial" w:cs="Arial"/>
    </w:rPr>
  </w:style>
  <w:style w:type="character" w:customStyle="1" w:styleId="WW8Num8z0">
    <w:name w:val="WW8Num8z0"/>
    <w:qFormat/>
    <w:rPr>
      <w:rFonts w:ascii="Arial" w:eastAsia="Arial" w:hAnsi="Arial" w:cs="Arial"/>
      <w:color w:val="000000"/>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Arial" w:eastAsia="Arial" w:hAnsi="Arial" w:cs="Arial"/>
      <w:color w:val="000000"/>
    </w:rPr>
  </w:style>
  <w:style w:type="character" w:customStyle="1" w:styleId="WW8Num9z1">
    <w:name w:val="WW8Num9z1"/>
    <w:qFormat/>
    <w:rPr>
      <w:rFonts w:ascii="Arial" w:eastAsia="Arial" w:hAnsi="Arial" w:cs="Arial"/>
    </w:rPr>
  </w:style>
  <w:style w:type="character" w:customStyle="1" w:styleId="WW8Num10z0">
    <w:name w:val="WW8Num10z0"/>
    <w:qFormat/>
    <w:rPr>
      <w:rFonts w:ascii="Arial Narrow" w:eastAsia="Arial Narrow" w:hAnsi="Arial Narrow" w:cs="Arial Narrow"/>
      <w:b/>
      <w:i w:val="0"/>
      <w:position w:val="0"/>
      <w:sz w:val="22"/>
      <w:szCs w:val="22"/>
      <w:vertAlign w:val="baseline"/>
    </w:rPr>
  </w:style>
  <w:style w:type="character" w:customStyle="1" w:styleId="WW8Num10z1">
    <w:name w:val="WW8Num10z1"/>
    <w:qFormat/>
    <w:rPr>
      <w:position w:val="0"/>
      <w:sz w:val="24"/>
      <w:vertAlign w:val="baseline"/>
    </w:rPr>
  </w:style>
  <w:style w:type="character" w:customStyle="1" w:styleId="WW8Num11z0">
    <w:name w:val="WW8Num11z0"/>
    <w:qFormat/>
    <w:rPr>
      <w:rFonts w:ascii="Wingdings" w:hAnsi="Wingdings" w:cs="Wingdings"/>
      <w:color w:val="008000"/>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1z3">
    <w:name w:val="WW8Num11z3"/>
    <w:qFormat/>
    <w:rPr>
      <w:rFonts w:ascii="Symbol" w:hAnsi="Symbol" w:cs="Symbol"/>
    </w:rPr>
  </w:style>
  <w:style w:type="character" w:customStyle="1" w:styleId="WW8Num12z0">
    <w:name w:val="WW8Num12z0"/>
    <w:qFormat/>
    <w:rPr>
      <w:rFonts w:ascii="Arial" w:eastAsia="Arial" w:hAnsi="Arial" w:cs="Arial"/>
    </w:rPr>
  </w:style>
  <w:style w:type="character" w:customStyle="1" w:styleId="WW8Num13z0">
    <w:name w:val="WW8Num13z0"/>
    <w:qFormat/>
    <w:rPr>
      <w:rFonts w:ascii="Arial" w:eastAsia="Arial" w:hAnsi="Arial" w:cs="Arial"/>
    </w:rPr>
  </w:style>
  <w:style w:type="character" w:customStyle="1" w:styleId="WW8Num14z0">
    <w:name w:val="WW8Num14z0"/>
    <w:qFormat/>
    <w:rPr>
      <w:rFonts w:ascii="Arial" w:eastAsia="Arial" w:hAnsi="Arial" w:cs="Arial"/>
    </w:rPr>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Arial" w:eastAsia="Arial" w:hAnsi="Arial" w:cs="Arial"/>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rPr>
      <w:rFonts w:ascii="Symbol" w:hAnsi="Symbol" w:cs="Symbol"/>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7z0">
    <w:name w:val="WW8Num17z0"/>
    <w:qFormat/>
    <w:rPr>
      <w:rFonts w:ascii="Symbol" w:hAnsi="Symbol" w:cs="Symbol"/>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8z0">
    <w:name w:val="WW8Num18z0"/>
    <w:qFormat/>
    <w:rPr>
      <w:rFonts w:ascii="Arial" w:eastAsia="Arial" w:hAnsi="Arial" w:cs="Arial"/>
      <w:sz w:val="20"/>
      <w:szCs w:val="20"/>
    </w:rPr>
  </w:style>
  <w:style w:type="character" w:customStyle="1" w:styleId="WW8Num19z0">
    <w:name w:val="WW8Num19z0"/>
    <w:qFormat/>
    <w:rPr>
      <w:u w:val="none"/>
    </w:rPr>
  </w:style>
  <w:style w:type="character" w:customStyle="1" w:styleId="WW8Num20z0">
    <w:name w:val="WW8Num20z0"/>
    <w:qFormat/>
    <w:rPr>
      <w:rFonts w:ascii="Arial" w:eastAsia="Arial" w:hAnsi="Arial" w:cs="Arial"/>
    </w:rPr>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Wingdings" w:hAnsi="Wingdings" w:cs="Wingdings"/>
      <w:color w:val="008000"/>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1z3">
    <w:name w:val="WW8Num21z3"/>
    <w:qFormat/>
    <w:rPr>
      <w:rFonts w:ascii="Symbol" w:hAnsi="Symbol" w:cs="Symbol"/>
    </w:rPr>
  </w:style>
  <w:style w:type="character" w:customStyle="1" w:styleId="WW8Num22z0">
    <w:name w:val="WW8Num22z0"/>
    <w:qFormat/>
    <w:rPr>
      <w:rFonts w:ascii="Arial" w:eastAsia="Arial" w:hAnsi="Arial" w:cs="Arial"/>
      <w:b/>
      <w:color w:val="000000"/>
    </w:rPr>
  </w:style>
  <w:style w:type="character" w:customStyle="1" w:styleId="WW8Num22z1">
    <w:name w:val="WW8Num22z1"/>
    <w:qFormat/>
    <w:rPr>
      <w:rFonts w:ascii="Arial" w:eastAsia="Arial" w:hAnsi="Arial" w:cs="Arial"/>
    </w:rPr>
  </w:style>
  <w:style w:type="character" w:customStyle="1" w:styleId="WW8Num23z0">
    <w:name w:val="WW8Num23z0"/>
    <w:qFormat/>
    <w:rPr>
      <w:rFonts w:ascii="Arial" w:eastAsia="Arial" w:hAnsi="Arial" w:cs="Arial"/>
    </w:rPr>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Arial" w:eastAsia="Arial" w:hAnsi="Arial" w:cs="Arial"/>
    </w:rPr>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rPr>
      <w:rFonts w:ascii="Arial" w:eastAsia="Arial" w:hAnsi="Arial" w:cs="Arial"/>
    </w:rPr>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EncabezadoCar">
    <w:name w:val="Encabezado Car"/>
    <w:basedOn w:val="Fuentedeprrafopredeter"/>
    <w:qFormat/>
  </w:style>
  <w:style w:type="character" w:customStyle="1" w:styleId="PiedepginaCar">
    <w:name w:val="Pie de página Car"/>
    <w:basedOn w:val="Fuentedeprrafopredeter"/>
    <w:qFormat/>
  </w:style>
  <w:style w:type="character" w:customStyle="1" w:styleId="TextodegloboCar">
    <w:name w:val="Texto de globo Car"/>
    <w:qFormat/>
    <w:rPr>
      <w:rFonts w:ascii="Tahoma" w:hAnsi="Tahoma" w:cs="Tahoma"/>
      <w:sz w:val="16"/>
      <w:szCs w:val="16"/>
    </w:rPr>
  </w:style>
  <w:style w:type="character" w:customStyle="1" w:styleId="Textoindependiente3Car">
    <w:name w:val="Texto independiente 3 Car"/>
    <w:qFormat/>
    <w:rPr>
      <w:rFonts w:ascii="Times New Roman" w:eastAsia="Times New Roman" w:hAnsi="Times New Roman" w:cs="Times New Roman"/>
      <w:color w:val="000000"/>
      <w:sz w:val="16"/>
      <w:szCs w:val="16"/>
      <w:lang w:val="es-ES"/>
    </w:rPr>
  </w:style>
  <w:style w:type="character" w:customStyle="1" w:styleId="Smbolosdenumeracin">
    <w:name w:val="Símbolos de numeración"/>
    <w:qFormat/>
  </w:style>
  <w:style w:type="paragraph" w:styleId="Ttulo">
    <w:name w:val="Title"/>
    <w:basedOn w:val="Normal"/>
    <w:next w:val="Textoindependiente"/>
    <w:qFormat/>
    <w:pPr>
      <w:keepNext/>
      <w:keepLines/>
      <w:spacing w:after="60"/>
    </w:pPr>
    <w:rPr>
      <w:sz w:val="52"/>
      <w:szCs w:val="52"/>
    </w:rPr>
  </w:style>
  <w:style w:type="paragraph" w:styleId="Textoindependiente">
    <w:name w:val="Body Text"/>
    <w:basedOn w:val="Normal"/>
    <w:pPr>
      <w:spacing w:after="120"/>
    </w:pPr>
  </w:style>
  <w:style w:type="paragraph" w:styleId="Lista">
    <w:name w:val="List"/>
    <w:basedOn w:val="Textoindependiente"/>
    <w:rPr>
      <w:rFonts w:cs="Mangal"/>
    </w:rPr>
  </w:style>
  <w:style w:type="paragraph" w:styleId="Epgrafe">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styleId="Subttulo">
    <w:name w:val="Subtitle"/>
    <w:basedOn w:val="Normal"/>
    <w:next w:val="Normal"/>
    <w:qFormat/>
    <w:pPr>
      <w:keepNext/>
      <w:keepLines/>
      <w:spacing w:after="320"/>
    </w:pPr>
    <w:rPr>
      <w:color w:val="666666"/>
      <w:sz w:val="30"/>
      <w:szCs w:val="30"/>
    </w:rPr>
  </w:style>
  <w:style w:type="paragraph" w:styleId="Encabezado">
    <w:name w:val="header"/>
    <w:basedOn w:val="Normal"/>
    <w:pPr>
      <w:spacing w:line="240" w:lineRule="auto"/>
    </w:pPr>
  </w:style>
  <w:style w:type="paragraph" w:styleId="Piedepgina">
    <w:name w:val="footer"/>
    <w:basedOn w:val="Normal"/>
    <w:pPr>
      <w:spacing w:line="240" w:lineRule="auto"/>
    </w:pPr>
  </w:style>
  <w:style w:type="paragraph" w:styleId="Textodeglobo">
    <w:name w:val="Balloon Text"/>
    <w:basedOn w:val="Normal"/>
    <w:qFormat/>
    <w:pPr>
      <w:spacing w:line="240" w:lineRule="auto"/>
    </w:pPr>
    <w:rPr>
      <w:rFonts w:ascii="Tahoma" w:hAnsi="Tahoma" w:cs="Tahoma"/>
      <w:sz w:val="16"/>
      <w:szCs w:val="16"/>
    </w:rPr>
  </w:style>
  <w:style w:type="paragraph" w:styleId="Prrafodelista">
    <w:name w:val="List Paragraph"/>
    <w:basedOn w:val="Normal"/>
    <w:qFormat/>
    <w:pPr>
      <w:ind w:left="720"/>
    </w:pPr>
  </w:style>
  <w:style w:type="paragraph" w:styleId="Textoindependiente3">
    <w:name w:val="Body Text 3"/>
    <w:basedOn w:val="Normal"/>
    <w:qFormat/>
    <w:pPr>
      <w:spacing w:after="120" w:line="240" w:lineRule="auto"/>
    </w:pPr>
    <w:rPr>
      <w:rFonts w:ascii="Times New Roman" w:eastAsia="Times New Roman" w:hAnsi="Times New Roman" w:cs="Times New Roman"/>
      <w:sz w:val="16"/>
      <w:szCs w:val="16"/>
    </w:rPr>
  </w:style>
  <w:style w:type="paragraph" w:styleId="Sinespaciado">
    <w:name w:val="No Spacing"/>
    <w:qFormat/>
    <w:pPr>
      <w:suppressAutoHyphens/>
      <w:spacing w:after="160" w:line="252" w:lineRule="auto"/>
    </w:pPr>
    <w:rPr>
      <w:rFonts w:ascii="Calibri" w:eastAsia="SimSun;宋体" w:hAnsi="Calibri" w:cs="F;Times New Roman"/>
      <w:kern w:val="2"/>
      <w:sz w:val="22"/>
      <w:szCs w:val="22"/>
      <w:lang w:bidi="ar-SA"/>
    </w:rPr>
  </w:style>
  <w:style w:type="paragraph" w:customStyle="1" w:styleId="Contenidodelatabla">
    <w:name w:val="Contenido de la tabla"/>
    <w:basedOn w:val="Normal"/>
    <w:qFormat/>
    <w:pPr>
      <w:suppressLineNumbers/>
    </w:pPr>
  </w:style>
  <w:style w:type="paragraph" w:customStyle="1" w:styleId="Ttulodelatabla">
    <w:name w:val="Título de la tabla"/>
    <w:basedOn w:val="Contenidodelatabla"/>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225</TotalTime>
  <Pages>15</Pages>
  <Words>4781</Words>
  <Characters>26297</Characters>
  <Application>Microsoft Office Word</Application>
  <DocSecurity>0</DocSecurity>
  <Lines>219</Lines>
  <Paragraphs>62</Paragraphs>
  <ScaleCrop>false</ScaleCrop>
  <Company>PERSONAL</Company>
  <LinksUpToDate>false</LinksUpToDate>
  <CharactersWithSpaces>31016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MTM</dc:creator>
  <dc:description/>
  <cp:lastModifiedBy>DPTO_ELECTRICIDAD1</cp:lastModifiedBy>
  <cp:revision>51</cp:revision>
  <dcterms:created xsi:type="dcterms:W3CDTF">2017-09-30T19:36:00Z</dcterms:created>
  <dcterms:modified xsi:type="dcterms:W3CDTF">2018-10-04T06:56:00Z</dcterms:modified>
  <dc:language>es-ES</dc:language>
</cp:coreProperties>
</file>