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782" w:rsidRDefault="000D1782">
      <w:pPr>
        <w:pStyle w:val="Predeterminado"/>
        <w:spacing w:line="360" w:lineRule="auto"/>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0D1782">
      <w:pPr>
        <w:pStyle w:val="Predeterminado"/>
        <w:spacing w:line="360" w:lineRule="auto"/>
        <w:jc w:val="center"/>
      </w:pPr>
    </w:p>
    <w:p w:rsidR="000D1782" w:rsidRDefault="00A84584">
      <w:pPr>
        <w:pStyle w:val="Predeterminado"/>
        <w:spacing w:line="360" w:lineRule="auto"/>
        <w:jc w:val="center"/>
      </w:pPr>
      <w:r>
        <w:rPr>
          <w:noProof/>
          <w:lang w:val="es-ES" w:eastAsia="es-ES" w:bidi="ar-SA"/>
        </w:rPr>
        <w:drawing>
          <wp:anchor distT="0" distB="0" distL="114300" distR="114300" simplePos="0" relativeHeight="251659264" behindDoc="1" locked="0" layoutInCell="1" allowOverlap="1">
            <wp:simplePos x="0" y="0"/>
            <wp:positionH relativeFrom="column">
              <wp:posOffset>-3810</wp:posOffset>
            </wp:positionH>
            <wp:positionV relativeFrom="paragraph">
              <wp:posOffset>123825</wp:posOffset>
            </wp:positionV>
            <wp:extent cx="5762625" cy="4324350"/>
            <wp:effectExtent l="0" t="0" r="9525" b="0"/>
            <wp:wrapNone/>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782" w:rsidRDefault="000D1782">
      <w:pPr>
        <w:pStyle w:val="Predeterminado"/>
        <w:spacing w:line="360" w:lineRule="auto"/>
        <w:jc w:val="cente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115F70" w:rsidRDefault="00115F70">
      <w:pPr>
        <w:pStyle w:val="Predeterminado"/>
        <w:spacing w:line="360" w:lineRule="auto"/>
        <w:jc w:val="center"/>
        <w:rPr>
          <w:b/>
          <w:sz w:val="32"/>
        </w:rPr>
      </w:pPr>
    </w:p>
    <w:p w:rsidR="000D1782" w:rsidRDefault="000D1782">
      <w:pPr>
        <w:pStyle w:val="Predeterminado"/>
        <w:spacing w:line="360" w:lineRule="auto"/>
        <w:jc w:val="center"/>
      </w:pPr>
      <w:r>
        <w:rPr>
          <w:b/>
          <w:sz w:val="32"/>
        </w:rPr>
        <w:t>PROGRAMACIÓN DE MÓDULO:</w:t>
      </w:r>
    </w:p>
    <w:p w:rsidR="000D1782" w:rsidRDefault="009065F0" w:rsidP="009065F0">
      <w:pPr>
        <w:pStyle w:val="Predeterminado"/>
        <w:spacing w:line="360" w:lineRule="auto"/>
        <w:jc w:val="center"/>
      </w:pPr>
      <w:r>
        <w:rPr>
          <w:b/>
          <w:i/>
          <w:sz w:val="32"/>
        </w:rPr>
        <w:t>SISTEMAS Y CIRCUITOS ELÉCTRICOS</w:t>
      </w:r>
    </w:p>
    <w:p w:rsidR="000D1782" w:rsidRDefault="000D1782">
      <w:pPr>
        <w:pStyle w:val="Predeterminado"/>
        <w:spacing w:line="360" w:lineRule="auto"/>
        <w:jc w:val="both"/>
      </w:pPr>
    </w:p>
    <w:p w:rsidR="000D1782" w:rsidRPr="004468AA" w:rsidRDefault="000D1782">
      <w:pPr>
        <w:pStyle w:val="Predeterminado"/>
        <w:spacing w:line="360" w:lineRule="auto"/>
        <w:jc w:val="center"/>
        <w:rPr>
          <w:i/>
        </w:rPr>
      </w:pPr>
      <w:r>
        <w:rPr>
          <w:b/>
          <w:sz w:val="28"/>
        </w:rPr>
        <w:t xml:space="preserve">PROFESOR: </w:t>
      </w:r>
      <w:r w:rsidR="004468AA">
        <w:rPr>
          <w:b/>
          <w:i/>
          <w:sz w:val="28"/>
        </w:rPr>
        <w:t>M</w:t>
      </w:r>
      <w:r w:rsidR="003F1FAD">
        <w:rPr>
          <w:b/>
          <w:i/>
          <w:sz w:val="28"/>
        </w:rPr>
        <w:t>ANUEL LÓPEZ SALVATIERRA</w:t>
      </w:r>
    </w:p>
    <w:p w:rsidR="000D1782" w:rsidRDefault="002771D4" w:rsidP="00B10A8F">
      <w:pPr>
        <w:pStyle w:val="Predeterminado"/>
        <w:spacing w:line="360" w:lineRule="auto"/>
        <w:jc w:val="center"/>
      </w:pPr>
      <w:r>
        <w:rPr>
          <w:b/>
          <w:sz w:val="28"/>
        </w:rPr>
        <w:t>CURSO: 201</w:t>
      </w:r>
      <w:r w:rsidR="003F1FAD">
        <w:rPr>
          <w:b/>
          <w:sz w:val="28"/>
        </w:rPr>
        <w:t>8</w:t>
      </w:r>
      <w:r w:rsidR="004468AA">
        <w:rPr>
          <w:b/>
          <w:sz w:val="28"/>
        </w:rPr>
        <w:t xml:space="preserve"> / 201</w:t>
      </w:r>
      <w:r w:rsidR="003F1FAD">
        <w:rPr>
          <w:b/>
          <w:sz w:val="28"/>
        </w:rPr>
        <w:t>9</w:t>
      </w: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Ttulo7"/>
        <w:tabs>
          <w:tab w:val="left" w:pos="1296"/>
        </w:tabs>
        <w:ind w:left="1296" w:hanging="1296"/>
        <w:rPr>
          <w:bCs w:val="0"/>
        </w:rPr>
      </w:pPr>
    </w:p>
    <w:p w:rsidR="000D1782" w:rsidRDefault="000D1782">
      <w:pPr>
        <w:pStyle w:val="Predeterminado"/>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0D1782" w:rsidRDefault="000D1782">
      <w:pPr>
        <w:pStyle w:val="Predeterminado"/>
        <w:spacing w:line="360" w:lineRule="auto"/>
        <w:jc w:val="both"/>
      </w:pPr>
    </w:p>
    <w:p w:rsidR="003F1FAD" w:rsidRDefault="003F1FAD">
      <w:pPr>
        <w:pStyle w:val="Predeterminado"/>
        <w:spacing w:line="360" w:lineRule="auto"/>
        <w:jc w:val="both"/>
      </w:pPr>
    </w:p>
    <w:p w:rsidR="003F1FAD" w:rsidRPr="003F1FAD" w:rsidRDefault="003F1FAD" w:rsidP="003F1FAD">
      <w:pPr>
        <w:rPr>
          <w:lang w:val="es-ES_tradnl" w:eastAsia="zh-CN" w:bidi="hi-IN"/>
        </w:rPr>
      </w:pPr>
    </w:p>
    <w:p w:rsidR="000D1782" w:rsidRPr="003F1FAD" w:rsidRDefault="003F1FAD" w:rsidP="003F1FAD">
      <w:pPr>
        <w:tabs>
          <w:tab w:val="left" w:pos="3348"/>
        </w:tabs>
        <w:rPr>
          <w:lang w:val="es-ES_tradnl" w:eastAsia="zh-CN" w:bidi="hi-IN"/>
        </w:rPr>
      </w:pPr>
      <w:r>
        <w:rPr>
          <w:lang w:val="es-ES_tradnl" w:eastAsia="zh-CN" w:bidi="hi-IN"/>
        </w:rPr>
        <w:tab/>
      </w:r>
    </w:p>
    <w:p w:rsidR="009A1911" w:rsidRDefault="009A1911" w:rsidP="00C76471">
      <w:pPr>
        <w:pStyle w:val="Ttulo1"/>
      </w:pPr>
      <w:r>
        <w:lastRenderedPageBreak/>
        <w:t>0. INTRODUCCIÓN.</w:t>
      </w:r>
    </w:p>
    <w:p w:rsidR="009D4E07" w:rsidRDefault="009D4E07" w:rsidP="008F2F9A">
      <w:pPr>
        <w:spacing w:line="360" w:lineRule="auto"/>
        <w:ind w:firstLine="851"/>
      </w:pPr>
      <w:r>
        <w:tab/>
        <w:t>El módulo profesional “</w:t>
      </w:r>
      <w:r w:rsidR="009065F0">
        <w:t>Sistemas y circuitos eléctricos</w:t>
      </w:r>
      <w:r>
        <w:t xml:space="preserve">” está incluido en el ciclo formativo </w:t>
      </w:r>
      <w:r>
        <w:rPr>
          <w:b/>
        </w:rPr>
        <w:t>“</w:t>
      </w:r>
      <w:r w:rsidR="009065F0">
        <w:rPr>
          <w:b/>
        </w:rPr>
        <w:t>Sistemas Electrotécnicos y automatizados</w:t>
      </w:r>
      <w:r>
        <w:rPr>
          <w:b/>
        </w:rPr>
        <w:t>”</w:t>
      </w:r>
      <w:r>
        <w:t xml:space="preserve">, título de Formación Profesional de Grado </w:t>
      </w:r>
      <w:r w:rsidR="0083241A">
        <w:t>S</w:t>
      </w:r>
      <w:r w:rsidR="009065F0">
        <w:t>uperior</w:t>
      </w:r>
      <w:r>
        <w:t>.</w:t>
      </w:r>
    </w:p>
    <w:p w:rsidR="009D4E07" w:rsidRDefault="009D4E07" w:rsidP="008F2F9A">
      <w:pPr>
        <w:spacing w:line="360" w:lineRule="auto"/>
        <w:ind w:firstLine="851"/>
      </w:pPr>
      <w:r>
        <w:t xml:space="preserve">Esta programación didáctica tiene como base el </w:t>
      </w:r>
      <w:r w:rsidR="009065F0" w:rsidRPr="009065F0">
        <w:t>Real Decreto 1127/2010</w:t>
      </w:r>
      <w:r w:rsidR="00751B29">
        <w:t>, por el que se establece dicho título y fija sus enseñanzas mínimas y el Decreto</w:t>
      </w:r>
      <w:r w:rsidR="009065F0">
        <w:t xml:space="preserve"> 273/2011</w:t>
      </w:r>
      <w:r w:rsidR="00751B29">
        <w:t xml:space="preserve">, por el que se establece el título en la Comunidad Autónoma de Extremadura, el cual lo incluye en el </w:t>
      </w:r>
      <w:r w:rsidR="009E6561">
        <w:t>primer</w:t>
      </w:r>
      <w:r w:rsidR="00751B29">
        <w:t xml:space="preserve"> curso y que establecen el primer nivel de concreción curricular.</w:t>
      </w:r>
    </w:p>
    <w:p w:rsidR="00751B29" w:rsidRDefault="00751B29" w:rsidP="008F2F9A">
      <w:pPr>
        <w:spacing w:line="360" w:lineRule="auto"/>
        <w:ind w:firstLine="851"/>
      </w:pPr>
      <w:r>
        <w:tab/>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751B29" w:rsidRDefault="00751B29" w:rsidP="008F2F9A">
      <w:pPr>
        <w:spacing w:line="360" w:lineRule="auto"/>
        <w:ind w:firstLine="851"/>
      </w:pPr>
      <w:r>
        <w:tab/>
        <w:t>Señalar pues, que este documento establece el tercer nivel de concreción, el cuál además de contener la programación didáctica del módulo, enmarca la programación de aula.</w:t>
      </w:r>
    </w:p>
    <w:p w:rsidR="00751B29" w:rsidRDefault="00751B29" w:rsidP="008F2F9A">
      <w:pPr>
        <w:spacing w:line="360" w:lineRule="auto"/>
        <w:ind w:firstLine="851"/>
      </w:pPr>
      <w:r>
        <w:tab/>
        <w:t>La Formación Profesional de nuestro centro está certifica</w:t>
      </w:r>
      <w:r w:rsidR="00BB0D1F">
        <w:t xml:space="preserve">da según Norma </w:t>
      </w:r>
      <w:bookmarkStart w:id="0" w:name="_GoBack"/>
      <w:r w:rsidR="00BB0D1F">
        <w:t>ISO</w:t>
      </w:r>
      <w:bookmarkEnd w:id="0"/>
      <w:r w:rsidR="00BB0D1F">
        <w:t xml:space="preserve"> – EN 9001:2015</w:t>
      </w:r>
      <w:r>
        <w:t>, esto hace que la programación, dentro de la etapa enseñanza/aprendizaje</w:t>
      </w:r>
      <w:r w:rsidR="00EA16AF">
        <w:t>, esté procedimentada, teniendo además que cumplir una serie de requisitos que se irán aplicando a lo largo de esta programación.</w:t>
      </w:r>
    </w:p>
    <w:p w:rsidR="008F2F9A" w:rsidRDefault="00EA16AF" w:rsidP="008F2F9A">
      <w:pPr>
        <w:spacing w:line="360" w:lineRule="auto"/>
        <w:ind w:firstLine="851"/>
      </w:pPr>
      <w: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rsidR="00EA16AF" w:rsidRPr="009D4E07" w:rsidRDefault="008F2F9A" w:rsidP="008F2F9A">
      <w:pPr>
        <w:spacing w:after="0" w:line="240" w:lineRule="auto"/>
        <w:jc w:val="left"/>
      </w:pPr>
      <w:r>
        <w:br w:type="page"/>
      </w:r>
    </w:p>
    <w:p w:rsidR="000D1782" w:rsidRDefault="009A1911" w:rsidP="00C76471">
      <w:pPr>
        <w:pStyle w:val="Ttulo1"/>
      </w:pPr>
      <w:r>
        <w:lastRenderedPageBreak/>
        <w:t>1</w:t>
      </w:r>
      <w:r w:rsidR="00C76471">
        <w:t xml:space="preserve">. </w:t>
      </w:r>
      <w:r w:rsidR="000D1782">
        <w:t>IDENTIFICACIÓN</w:t>
      </w:r>
      <w:r w:rsidR="00C76471">
        <w:t>.</w:t>
      </w:r>
    </w:p>
    <w:p w:rsidR="000D1782" w:rsidRDefault="000D1782">
      <w:pPr>
        <w:pStyle w:val="Predeterminado"/>
        <w:spacing w:line="360" w:lineRule="auto"/>
        <w:ind w:left="360"/>
        <w:jc w:val="both"/>
      </w:pPr>
    </w:p>
    <w:p w:rsidR="000D1782" w:rsidRPr="008F2F9A" w:rsidRDefault="000D1782">
      <w:pPr>
        <w:pStyle w:val="Predeterminado"/>
        <w:spacing w:line="360" w:lineRule="auto"/>
        <w:jc w:val="center"/>
        <w:rPr>
          <w:u w:val="single"/>
        </w:rPr>
      </w:pPr>
      <w:r w:rsidRPr="008F2F9A">
        <w:rPr>
          <w:b/>
          <w:i/>
          <w:sz w:val="32"/>
          <w:u w:val="single"/>
        </w:rPr>
        <w:t>MÓDULO:</w:t>
      </w:r>
      <w:r w:rsidR="0083241A" w:rsidRPr="008F2F9A">
        <w:rPr>
          <w:b/>
          <w:sz w:val="32"/>
          <w:u w:val="single"/>
        </w:rPr>
        <w:t xml:space="preserve"> SISTEMAS Y CIRCUITOS ELÉCTRICOS</w:t>
      </w:r>
    </w:p>
    <w:p w:rsidR="000D1782" w:rsidRDefault="0083241A">
      <w:pPr>
        <w:pStyle w:val="Predeterminado"/>
        <w:spacing w:line="360" w:lineRule="auto"/>
        <w:jc w:val="center"/>
      </w:pPr>
      <w:r>
        <w:rPr>
          <w:b/>
          <w:sz w:val="32"/>
        </w:rPr>
        <w:t>Código: 0520</w:t>
      </w:r>
    </w:p>
    <w:p w:rsidR="000D1782" w:rsidRDefault="000D1782">
      <w:pPr>
        <w:pStyle w:val="Predeterminado"/>
        <w:spacing w:line="360" w:lineRule="auto"/>
        <w:jc w:val="center"/>
        <w:rPr>
          <w:b/>
          <w:sz w:val="32"/>
        </w:rPr>
      </w:pPr>
      <w:r>
        <w:rPr>
          <w:b/>
          <w:sz w:val="32"/>
        </w:rPr>
        <w:t xml:space="preserve">DURACIÓN: </w:t>
      </w:r>
      <w:r w:rsidR="0083241A">
        <w:rPr>
          <w:b/>
          <w:sz w:val="32"/>
        </w:rPr>
        <w:t>13</w:t>
      </w:r>
      <w:r w:rsidR="00B10A8F">
        <w:rPr>
          <w:b/>
          <w:sz w:val="32"/>
        </w:rPr>
        <w:t>0</w:t>
      </w:r>
      <w:r>
        <w:rPr>
          <w:b/>
          <w:sz w:val="32"/>
        </w:rPr>
        <w:t xml:space="preserve"> HORAS</w:t>
      </w:r>
      <w:r w:rsidR="00F26138">
        <w:rPr>
          <w:b/>
          <w:sz w:val="32"/>
        </w:rPr>
        <w:t xml:space="preserve"> POR CURRÍCULO</w:t>
      </w:r>
    </w:p>
    <w:p w:rsidR="00060A09" w:rsidRDefault="00060A09">
      <w:pPr>
        <w:pStyle w:val="Predeterminado"/>
        <w:spacing w:line="360" w:lineRule="auto"/>
        <w:jc w:val="center"/>
        <w:rPr>
          <w:b/>
          <w:sz w:val="32"/>
        </w:rPr>
      </w:pPr>
      <w:r>
        <w:rPr>
          <w:b/>
          <w:sz w:val="32"/>
        </w:rPr>
        <w:t>130 HORAS POR CALENDARIO</w:t>
      </w:r>
    </w:p>
    <w:p w:rsidR="008F2F9A" w:rsidRDefault="008F2F9A">
      <w:pPr>
        <w:pStyle w:val="Predeterminado"/>
        <w:spacing w:line="360" w:lineRule="auto"/>
        <w:jc w:val="center"/>
        <w:rPr>
          <w:b/>
          <w:sz w:val="32"/>
        </w:rPr>
      </w:pPr>
      <w:r>
        <w:rPr>
          <w:b/>
          <w:sz w:val="32"/>
        </w:rPr>
        <w:t>HORAS SEMANALES: 4</w:t>
      </w:r>
    </w:p>
    <w:p w:rsidR="008F2F9A" w:rsidRDefault="008F2F9A">
      <w:pPr>
        <w:pStyle w:val="Predeterminado"/>
        <w:spacing w:line="360" w:lineRule="auto"/>
        <w:jc w:val="center"/>
        <w:rPr>
          <w:b/>
          <w:sz w:val="28"/>
        </w:rPr>
      </w:pPr>
      <w:r w:rsidRPr="00905541">
        <w:rPr>
          <w:b/>
          <w:sz w:val="28"/>
        </w:rPr>
        <w:t xml:space="preserve">POSIBILIDAD PÉRDIDA EVALUACIÓN CONTINUA: </w:t>
      </w:r>
      <w:r w:rsidR="00905541" w:rsidRPr="00905541">
        <w:rPr>
          <w:b/>
          <w:sz w:val="28"/>
        </w:rPr>
        <w:t>20 HORAS</w:t>
      </w:r>
    </w:p>
    <w:p w:rsidR="00905541" w:rsidRDefault="00905541" w:rsidP="00905541">
      <w:pPr>
        <w:pStyle w:val="Predeterminado"/>
        <w:spacing w:line="360" w:lineRule="auto"/>
        <w:jc w:val="center"/>
        <w:rPr>
          <w:b/>
          <w:sz w:val="32"/>
        </w:rPr>
      </w:pPr>
      <w:r>
        <w:rPr>
          <w:b/>
          <w:sz w:val="32"/>
        </w:rPr>
        <w:t>UBICACIÓN DEL MÓDULO: 2º</w:t>
      </w:r>
      <w:r w:rsidRPr="00905541">
        <w:rPr>
          <w:b/>
          <w:sz w:val="32"/>
        </w:rPr>
        <w:t xml:space="preserve"> CURSO</w:t>
      </w:r>
    </w:p>
    <w:p w:rsidR="00905541" w:rsidRPr="00D412FD" w:rsidRDefault="00905541" w:rsidP="00905541">
      <w:pPr>
        <w:pStyle w:val="Predeterminado"/>
        <w:spacing w:line="360" w:lineRule="auto"/>
        <w:jc w:val="center"/>
        <w:rPr>
          <w:b/>
          <w:sz w:val="32"/>
        </w:rPr>
      </w:pPr>
      <w:r>
        <w:rPr>
          <w:b/>
          <w:sz w:val="32"/>
        </w:rPr>
        <w:t>NOMBRE DEL GRUPO: CFE3</w:t>
      </w:r>
    </w:p>
    <w:p w:rsidR="00905541" w:rsidRPr="00905541" w:rsidRDefault="00905541" w:rsidP="00905541">
      <w:pPr>
        <w:pStyle w:val="Predeterminado"/>
        <w:spacing w:line="360" w:lineRule="auto"/>
        <w:jc w:val="center"/>
        <w:rPr>
          <w:b/>
          <w:sz w:val="32"/>
        </w:rPr>
      </w:pPr>
    </w:p>
    <w:p w:rsidR="00905541" w:rsidRDefault="00905541">
      <w:pPr>
        <w:pStyle w:val="Predeterminado"/>
        <w:spacing w:line="360" w:lineRule="auto"/>
        <w:jc w:val="center"/>
        <w:rPr>
          <w:b/>
          <w:sz w:val="28"/>
        </w:rPr>
      </w:pPr>
    </w:p>
    <w:p w:rsidR="00C95ECB" w:rsidRPr="00D412FD" w:rsidRDefault="00C95ECB" w:rsidP="00C95ECB">
      <w:pPr>
        <w:pStyle w:val="Default"/>
        <w:spacing w:line="360" w:lineRule="auto"/>
        <w:jc w:val="center"/>
        <w:rPr>
          <w:rFonts w:ascii="Times New Roman" w:hAnsi="Times New Roman" w:cs="Times New Roman"/>
          <w:b/>
          <w:sz w:val="32"/>
          <w:u w:val="single"/>
        </w:rPr>
      </w:pPr>
      <w:r w:rsidRPr="00D412FD">
        <w:rPr>
          <w:rFonts w:ascii="Times New Roman" w:hAnsi="Times New Roman" w:cs="Times New Roman"/>
          <w:b/>
          <w:sz w:val="32"/>
          <w:u w:val="single"/>
        </w:rPr>
        <w:t>TÍTULO</w:t>
      </w:r>
    </w:p>
    <w:p w:rsidR="00905541" w:rsidRPr="00905541" w:rsidRDefault="00905541">
      <w:pPr>
        <w:pStyle w:val="Predeterminado"/>
        <w:spacing w:line="360" w:lineRule="auto"/>
        <w:jc w:val="center"/>
        <w:rPr>
          <w:sz w:val="22"/>
        </w:rPr>
      </w:pPr>
    </w:p>
    <w:p w:rsidR="000D1782" w:rsidRDefault="0083241A" w:rsidP="008F1065">
      <w:pPr>
        <w:pStyle w:val="Default"/>
        <w:spacing w:line="360" w:lineRule="auto"/>
        <w:jc w:val="center"/>
        <w:rPr>
          <w:rFonts w:ascii="Times New Roman" w:hAnsi="Times New Roman" w:cs="Times New Roman"/>
          <w:b/>
          <w:sz w:val="32"/>
        </w:rPr>
      </w:pPr>
      <w:r>
        <w:rPr>
          <w:rFonts w:ascii="Times New Roman" w:hAnsi="Times New Roman" w:cs="Times New Roman"/>
          <w:b/>
          <w:sz w:val="32"/>
        </w:rPr>
        <w:t>PERTENECIENTE AL CICLO TÉCNICO SUPERIOR EN SISTEMAS ELECTROTÉCNICOS Y AUTOMATIZADOS</w:t>
      </w:r>
    </w:p>
    <w:p w:rsidR="00C95ECB" w:rsidRDefault="00C95ECB" w:rsidP="00C95ECB">
      <w:pPr>
        <w:pStyle w:val="Default"/>
        <w:spacing w:line="360" w:lineRule="auto"/>
        <w:jc w:val="center"/>
        <w:rPr>
          <w:rFonts w:ascii="Times New Roman" w:hAnsi="Times New Roman" w:cs="Times New Roman"/>
          <w:b/>
          <w:sz w:val="32"/>
        </w:rPr>
      </w:pPr>
      <w:r>
        <w:rPr>
          <w:rFonts w:ascii="Times New Roman" w:hAnsi="Times New Roman" w:cs="Times New Roman"/>
          <w:b/>
          <w:sz w:val="32"/>
        </w:rPr>
        <w:t>DURACIÓN: 2000 HORAS</w:t>
      </w:r>
    </w:p>
    <w:p w:rsidR="00C95ECB" w:rsidRDefault="00C95ECB" w:rsidP="00C95ECB">
      <w:pPr>
        <w:pStyle w:val="Default"/>
        <w:spacing w:line="360" w:lineRule="auto"/>
        <w:jc w:val="center"/>
      </w:pPr>
      <w:r>
        <w:rPr>
          <w:rFonts w:ascii="Times New Roman" w:hAnsi="Times New Roman" w:cs="Times New Roman"/>
          <w:b/>
          <w:sz w:val="32"/>
        </w:rPr>
        <w:t>FAMILIA PROFESIONAL: ELECTRICIDAD Y ELECTRÓNICA</w:t>
      </w:r>
    </w:p>
    <w:p w:rsidR="00F107A6" w:rsidRDefault="000D1782">
      <w:pPr>
        <w:pStyle w:val="Predeterminado"/>
        <w:spacing w:line="360" w:lineRule="auto"/>
        <w:jc w:val="center"/>
        <w:rPr>
          <w:b/>
        </w:rPr>
      </w:pPr>
      <w:r>
        <w:rPr>
          <w:b/>
        </w:rPr>
        <w:t>C</w:t>
      </w:r>
      <w:r w:rsidR="0083241A">
        <w:rPr>
          <w:b/>
        </w:rPr>
        <w:t>ÓDIGO DEL CICLO: ELE 3</w:t>
      </w:r>
      <w:r w:rsidR="00F107A6">
        <w:rPr>
          <w:b/>
        </w:rPr>
        <w:t xml:space="preserve"> – 2 </w:t>
      </w:r>
    </w:p>
    <w:p w:rsidR="000D1782" w:rsidRDefault="00F107A6">
      <w:pPr>
        <w:pStyle w:val="Predeterminado"/>
        <w:spacing w:line="360" w:lineRule="auto"/>
        <w:jc w:val="center"/>
      </w:pPr>
      <w:r>
        <w:rPr>
          <w:b/>
        </w:rPr>
        <w:t>CINE-</w:t>
      </w:r>
      <w:r w:rsidR="0083241A">
        <w:rPr>
          <w:b/>
        </w:rPr>
        <w:t>5b</w:t>
      </w:r>
      <w:r w:rsidR="000D1782">
        <w:rPr>
          <w:b/>
        </w:rPr>
        <w:t xml:space="preserve"> (Referente Europeo)</w:t>
      </w:r>
    </w:p>
    <w:p w:rsidR="000D1782" w:rsidRDefault="000D1782">
      <w:pPr>
        <w:pStyle w:val="Predeterminado"/>
        <w:spacing w:line="360" w:lineRule="auto"/>
        <w:jc w:val="center"/>
      </w:pPr>
    </w:p>
    <w:p w:rsidR="00FB328A" w:rsidRDefault="00FB328A">
      <w:pPr>
        <w:pStyle w:val="Predeterminado"/>
        <w:spacing w:line="360" w:lineRule="auto"/>
        <w:jc w:val="center"/>
        <w:rPr>
          <w:b/>
        </w:rPr>
      </w:pPr>
    </w:p>
    <w:p w:rsidR="00FB328A" w:rsidRDefault="00FB328A">
      <w:pPr>
        <w:spacing w:after="0" w:line="240" w:lineRule="auto"/>
        <w:rPr>
          <w:b/>
          <w:szCs w:val="24"/>
          <w:lang w:val="es-ES_tradnl" w:eastAsia="zh-CN" w:bidi="hi-IN"/>
        </w:rPr>
      </w:pPr>
      <w:r>
        <w:rPr>
          <w:b/>
        </w:rPr>
        <w:br w:type="page"/>
      </w:r>
    </w:p>
    <w:p w:rsidR="000D1782" w:rsidRDefault="00FB328A" w:rsidP="00FB328A">
      <w:pPr>
        <w:pStyle w:val="Ttulo1"/>
      </w:pPr>
      <w:r>
        <w:lastRenderedPageBreak/>
        <w:t>2. PERFIL PROFESIONAL.</w:t>
      </w:r>
    </w:p>
    <w:p w:rsidR="00EA16AF" w:rsidRPr="00EA16AF" w:rsidRDefault="00EA16AF" w:rsidP="00EA16AF">
      <w:pPr>
        <w:ind w:firstLine="851"/>
      </w:pPr>
      <w:r>
        <w:tab/>
        <w:t>El perfil profesional del título de Técnico</w:t>
      </w:r>
      <w:r w:rsidR="0083241A">
        <w:t xml:space="preserve"> Superior</w:t>
      </w:r>
      <w:r>
        <w:t xml:space="preserve"> en </w:t>
      </w:r>
      <w:r w:rsidR="0083241A">
        <w:t>Sistemas electrotécnicos y automatizados</w:t>
      </w:r>
      <w:r>
        <w:t xml:space="preserve">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rsidR="00FB328A" w:rsidRDefault="00EA16AF" w:rsidP="00FB328A">
      <w:pPr>
        <w:pStyle w:val="Ttulo2"/>
      </w:pPr>
      <w:r>
        <w:t>2.1. COMPETENCIA GENERAL.</w:t>
      </w:r>
    </w:p>
    <w:p w:rsidR="00FB328A" w:rsidRDefault="00FB328A" w:rsidP="0083241A">
      <w:pPr>
        <w:tabs>
          <w:tab w:val="left" w:pos="851"/>
        </w:tabs>
        <w:spacing w:line="360" w:lineRule="auto"/>
      </w:pPr>
      <w:r>
        <w:tab/>
      </w:r>
      <w:r>
        <w:tab/>
      </w:r>
      <w:r>
        <w:tab/>
        <w:t xml:space="preserve">La competencia general de este título consiste en </w:t>
      </w:r>
      <w:r w:rsidR="0083241A" w:rsidRPr="0083241A">
        <w:t>Desarrollar proyectos, gestionar y supervisar el montaje y mantenimiento de instalaciones</w:t>
      </w:r>
      <w:r w:rsidR="0083241A">
        <w:t xml:space="preserve"> </w:t>
      </w:r>
      <w:r w:rsidR="00854673">
        <w:t>electroté</w:t>
      </w:r>
      <w:r w:rsidR="0083241A" w:rsidRPr="0083241A">
        <w:t>cni</w:t>
      </w:r>
      <w:r w:rsidR="00854673">
        <w:t>c</w:t>
      </w:r>
      <w:r w:rsidR="0083241A" w:rsidRPr="0083241A">
        <w:t>as en el ámbito del reglamento electrotécnico para baja tensión (REBT). También</w:t>
      </w:r>
      <w:r w:rsidR="0083241A">
        <w:t xml:space="preserve"> </w:t>
      </w:r>
      <w:r w:rsidR="0083241A" w:rsidRPr="0083241A">
        <w:t>consiste en supervisar el mantenimiento de instalaciones de infraestructuras comunes de</w:t>
      </w:r>
      <w:r w:rsidR="0083241A">
        <w:t xml:space="preserve"> </w:t>
      </w:r>
      <w:r w:rsidR="0083241A" w:rsidRPr="0083241A">
        <w:t>telecomunicaciones, a partir de la documentación técnica, especificaciones, normativa y</w:t>
      </w:r>
      <w:r w:rsidR="0083241A">
        <w:t xml:space="preserve"> </w:t>
      </w:r>
      <w:r w:rsidR="0083241A" w:rsidRPr="0083241A">
        <w:t>procedimientos establecidos, asegurando el funcionamiento, la calidad, la seguridad, y la</w:t>
      </w:r>
      <w:r w:rsidR="0083241A">
        <w:t xml:space="preserve"> </w:t>
      </w:r>
      <w:r w:rsidR="0083241A" w:rsidRPr="0083241A">
        <w:t>conservación del medio ambiente.</w:t>
      </w:r>
    </w:p>
    <w:p w:rsidR="00FB328A" w:rsidRPr="009A1911" w:rsidRDefault="00FB328A" w:rsidP="00FB328A">
      <w:pPr>
        <w:pStyle w:val="Ttulo2"/>
        <w:rPr>
          <w:caps/>
        </w:rPr>
      </w:pPr>
      <w:r>
        <w:t xml:space="preserve">2.2. </w:t>
      </w:r>
      <w:r w:rsidRPr="009A1911">
        <w:rPr>
          <w:caps/>
        </w:rPr>
        <w:t>Competencias profesionales, personales y sociales.</w:t>
      </w:r>
    </w:p>
    <w:p w:rsidR="00F107A6" w:rsidRDefault="009A1911" w:rsidP="00F107A6">
      <w:pPr>
        <w:spacing w:line="360" w:lineRule="auto"/>
        <w:ind w:firstLine="567"/>
        <w:rPr>
          <w:rFonts w:cs="Calibri"/>
          <w:szCs w:val="24"/>
        </w:rPr>
      </w:pPr>
      <w:r>
        <w:tab/>
      </w:r>
      <w:r w:rsidR="007D5340">
        <w:tab/>
      </w:r>
      <w:r w:rsidR="00F107A6" w:rsidRPr="00267196">
        <w:rPr>
          <w:rFonts w:cs="Calibri"/>
          <w:szCs w:val="24"/>
        </w:rPr>
        <w:t xml:space="preserve">Las </w:t>
      </w:r>
      <w:r w:rsidR="00F107A6" w:rsidRPr="001B79B9">
        <w:rPr>
          <w:rFonts w:cs="Calibri"/>
          <w:b/>
          <w:szCs w:val="24"/>
        </w:rPr>
        <w:t>competencias profesionales, personales y sociales</w:t>
      </w:r>
      <w:r w:rsidR="00F107A6" w:rsidRPr="00267196">
        <w:rPr>
          <w:rFonts w:cs="Calibri"/>
          <w:szCs w:val="24"/>
        </w:rPr>
        <w:t xml:space="preserve"> </w:t>
      </w:r>
      <w:r w:rsidR="00854673">
        <w:rPr>
          <w:rFonts w:cs="Calibri"/>
          <w:szCs w:val="24"/>
        </w:rPr>
        <w:t>asociadas a este módulo son:</w:t>
      </w:r>
    </w:p>
    <w:p w:rsidR="00854673" w:rsidRDefault="00854673" w:rsidP="00854673">
      <w:pPr>
        <w:spacing w:line="360" w:lineRule="auto"/>
        <w:ind w:firstLine="567"/>
        <w:rPr>
          <w:rFonts w:cs="Calibri"/>
          <w:szCs w:val="24"/>
        </w:rPr>
      </w:pPr>
      <w:r w:rsidRPr="00854673">
        <w:rPr>
          <w:rFonts w:cs="Calibri"/>
          <w:szCs w:val="24"/>
        </w:rPr>
        <w:t>b) Calcular las características técnicas de equipos y elementos y de las instalaciones</w:t>
      </w:r>
      <w:r>
        <w:rPr>
          <w:rFonts w:cs="Calibri"/>
          <w:szCs w:val="24"/>
        </w:rPr>
        <w:t xml:space="preserve"> </w:t>
      </w:r>
      <w:r w:rsidRPr="00854673">
        <w:rPr>
          <w:rFonts w:cs="Calibri"/>
          <w:szCs w:val="24"/>
        </w:rPr>
        <w:t>cumpliendo la normativa vigente y los requerimientos del cliente.</w:t>
      </w:r>
    </w:p>
    <w:p w:rsidR="00854673" w:rsidRPr="00267196" w:rsidRDefault="00854673" w:rsidP="00854673">
      <w:pPr>
        <w:spacing w:line="360" w:lineRule="auto"/>
        <w:ind w:firstLine="567"/>
        <w:rPr>
          <w:rFonts w:cs="Calibri"/>
          <w:szCs w:val="24"/>
        </w:rPr>
      </w:pPr>
      <w:r w:rsidRPr="00854673">
        <w:rPr>
          <w:rFonts w:cs="Calibri"/>
          <w:szCs w:val="24"/>
        </w:rPr>
        <w:t>d) Configurar instalaciones y sistemas de acuerdo con las especificaciones y las prescripciones</w:t>
      </w:r>
      <w:r>
        <w:rPr>
          <w:rFonts w:cs="Calibri"/>
          <w:szCs w:val="24"/>
        </w:rPr>
        <w:t xml:space="preserve"> </w:t>
      </w:r>
      <w:r w:rsidRPr="00854673">
        <w:rPr>
          <w:rFonts w:cs="Calibri"/>
          <w:szCs w:val="24"/>
        </w:rPr>
        <w:t>reglamentarias</w:t>
      </w:r>
      <w:r>
        <w:rPr>
          <w:rFonts w:cs="Calibri"/>
          <w:szCs w:val="24"/>
        </w:rPr>
        <w:t>.</w:t>
      </w:r>
    </w:p>
    <w:p w:rsidR="00FB328A" w:rsidRPr="00F107A6" w:rsidRDefault="009A1911" w:rsidP="00F107A6">
      <w:pPr>
        <w:pStyle w:val="Ttulo2"/>
      </w:pPr>
      <w:r>
        <w:t>2.3. CUALIFICACIONES PROFESIONALES Y/O UNIDADES DE COMPETENCIA.</w:t>
      </w:r>
    </w:p>
    <w:p w:rsidR="00EA4866" w:rsidRDefault="009F1282" w:rsidP="006814B7">
      <w:pPr>
        <w:ind w:firstLine="851"/>
      </w:pPr>
      <w:r>
        <w:tab/>
      </w:r>
      <w:r>
        <w:tab/>
      </w:r>
      <w:r w:rsidR="007D5340">
        <w:t xml:space="preserve">El módulo de </w:t>
      </w:r>
      <w:r w:rsidR="00854673">
        <w:t>Sistemas y circuitos eléctricos</w:t>
      </w:r>
      <w:r w:rsidR="007D5340">
        <w:t>, es un módulo</w:t>
      </w:r>
      <w:r w:rsidR="00DF1EA9">
        <w:t xml:space="preserve"> que</w:t>
      </w:r>
      <w:r w:rsidR="006814B7">
        <w:t xml:space="preserve"> no</w:t>
      </w:r>
      <w:r w:rsidR="00DF1EA9">
        <w:t xml:space="preserve"> tiene</w:t>
      </w:r>
      <w:r w:rsidR="007D5340">
        <w:t xml:space="preserve"> asociado Unidades de Competencia, según el artículo 6 (Relación de cualificaciones y unidades de competencia del Catálogo Nacional de Cualificaciones Profesionales incluidas en el título.) del Real Decreto</w:t>
      </w:r>
      <w:r w:rsidR="00DF1EA9">
        <w:t xml:space="preserve"> 1127/2010, de 10 de septiembre.</w:t>
      </w:r>
    </w:p>
    <w:p w:rsidR="00B27E8B" w:rsidRDefault="00B27E8B" w:rsidP="007D5340">
      <w:pPr>
        <w:pStyle w:val="Ttulo1"/>
      </w:pPr>
      <w:r>
        <w:lastRenderedPageBreak/>
        <w:t>3. OBJETIVOS GENERALES.</w:t>
      </w:r>
    </w:p>
    <w:p w:rsidR="007D5340" w:rsidRDefault="002771D4" w:rsidP="00C95ECB">
      <w:pPr>
        <w:spacing w:line="360" w:lineRule="auto"/>
        <w:ind w:firstLine="851"/>
      </w:pPr>
      <w:r>
        <w:rPr>
          <w:u w:val="single"/>
        </w:rPr>
        <w:tab/>
      </w:r>
      <w:r>
        <w:rPr>
          <w:u w:val="single"/>
        </w:rPr>
        <w:tab/>
      </w:r>
      <w:r w:rsidR="007D5340">
        <w:t xml:space="preserve">El Real Decreto </w:t>
      </w:r>
      <w:r w:rsidR="006814B7">
        <w:t>1127/2010</w:t>
      </w:r>
      <w:r w:rsidR="007D5340">
        <w:t>, establece 26 Objetivos Generales para el CFG</w:t>
      </w:r>
      <w:r w:rsidR="006814B7">
        <w:t>S</w:t>
      </w:r>
      <w:r w:rsidR="007D5340">
        <w:t xml:space="preserve"> de </w:t>
      </w:r>
      <w:r w:rsidR="006814B7">
        <w:t>Sistemas electrotécnicos y automatizados</w:t>
      </w:r>
      <w:r w:rsidR="007D5340">
        <w:t>, de los cuales se han de</w:t>
      </w:r>
      <w:r w:rsidR="00DF1EA9">
        <w:t xml:space="preserve"> conseguir </w:t>
      </w:r>
      <w:r w:rsidR="007D5340">
        <w:t xml:space="preserve">en </w:t>
      </w:r>
      <w:r w:rsidR="006814B7">
        <w:t xml:space="preserve">este </w:t>
      </w:r>
      <w:r w:rsidR="007D5340">
        <w:t>módulo</w:t>
      </w:r>
      <w:r w:rsidR="006814B7">
        <w:t xml:space="preserve"> los</w:t>
      </w:r>
      <w:r w:rsidR="007D5340">
        <w:t xml:space="preserve"> siguientes:</w:t>
      </w:r>
    </w:p>
    <w:p w:rsidR="006814B7" w:rsidRPr="006814B7" w:rsidRDefault="006814B7" w:rsidP="00C95ECB">
      <w:pPr>
        <w:spacing w:line="360" w:lineRule="auto"/>
        <w:ind w:firstLine="851"/>
        <w:rPr>
          <w:rFonts w:cs="Calibri"/>
          <w:szCs w:val="24"/>
        </w:rPr>
      </w:pPr>
      <w:r w:rsidRPr="006814B7">
        <w:rPr>
          <w:rFonts w:cs="Calibri"/>
          <w:szCs w:val="24"/>
        </w:rPr>
        <w:t>b) Analizar sistemas electrotécnicos aplicando leyes y teoremas para calcular sus</w:t>
      </w:r>
      <w:r>
        <w:rPr>
          <w:rFonts w:cs="Calibri"/>
          <w:szCs w:val="24"/>
        </w:rPr>
        <w:t xml:space="preserve"> </w:t>
      </w:r>
      <w:r w:rsidRPr="006814B7">
        <w:rPr>
          <w:rFonts w:cs="Calibri"/>
          <w:szCs w:val="24"/>
        </w:rPr>
        <w:t>características.</w:t>
      </w:r>
    </w:p>
    <w:p w:rsidR="006814B7" w:rsidRPr="006814B7" w:rsidRDefault="006814B7" w:rsidP="00C95ECB">
      <w:pPr>
        <w:spacing w:line="360" w:lineRule="auto"/>
        <w:ind w:firstLine="851"/>
        <w:rPr>
          <w:rFonts w:cs="Calibri"/>
          <w:szCs w:val="24"/>
        </w:rPr>
      </w:pPr>
      <w:r w:rsidRPr="006814B7">
        <w:rPr>
          <w:rFonts w:cs="Calibri"/>
          <w:szCs w:val="24"/>
        </w:rPr>
        <w:t xml:space="preserve">e) Seleccionar equipos y elementos de las instalaciones y sistemas, partiendo de los </w:t>
      </w:r>
      <w:r>
        <w:rPr>
          <w:rFonts w:cs="Calibri"/>
          <w:szCs w:val="24"/>
        </w:rPr>
        <w:t xml:space="preserve">cálculos </w:t>
      </w:r>
      <w:r w:rsidRPr="006814B7">
        <w:rPr>
          <w:rFonts w:cs="Calibri"/>
          <w:szCs w:val="24"/>
        </w:rPr>
        <w:t>y utilizando catálogos comerciales para configurar instalaciones.</w:t>
      </w:r>
    </w:p>
    <w:p w:rsidR="006814B7" w:rsidRDefault="006814B7" w:rsidP="00C95ECB">
      <w:pPr>
        <w:spacing w:line="360" w:lineRule="auto"/>
        <w:ind w:firstLine="851"/>
      </w:pPr>
      <w:r w:rsidRPr="006814B7">
        <w:rPr>
          <w:rFonts w:cs="Calibri"/>
          <w:szCs w:val="24"/>
        </w:rPr>
        <w:t>f) Dibujar los planos del trazado general y esquemas eléctricos, utilizando programas</w:t>
      </w:r>
      <w:r>
        <w:rPr>
          <w:rFonts w:cs="Calibri"/>
          <w:szCs w:val="24"/>
        </w:rPr>
        <w:t xml:space="preserve"> </w:t>
      </w:r>
      <w:r w:rsidRPr="006814B7">
        <w:rPr>
          <w:rFonts w:cs="Calibri"/>
          <w:szCs w:val="24"/>
        </w:rPr>
        <w:t>informáticos de diseño asistido, para configurar instalaciones y sistemas.</w:t>
      </w:r>
      <w:r w:rsidR="00535AB0">
        <w:tab/>
      </w:r>
      <w:r w:rsidR="00535AB0">
        <w:tab/>
      </w:r>
      <w:r w:rsidR="00535AB0">
        <w:tab/>
      </w:r>
      <w:r>
        <w:t xml:space="preserve"> </w:t>
      </w:r>
    </w:p>
    <w:p w:rsidR="007D5340" w:rsidRDefault="007D5340" w:rsidP="00C95ECB">
      <w:pPr>
        <w:spacing w:line="360" w:lineRule="auto"/>
        <w:ind w:firstLine="851"/>
      </w:pPr>
      <w:r>
        <w:t>Las líneas de actuación en el proceso de enseñanza aprend</w:t>
      </w:r>
      <w:r w:rsidR="00136987">
        <w:t xml:space="preserve">izaje que permiten alcanzar los </w:t>
      </w:r>
      <w:r>
        <w:t>objetivos del módulo versarán sobre:</w:t>
      </w:r>
    </w:p>
    <w:p w:rsidR="000F4BF6" w:rsidRDefault="000F4BF6" w:rsidP="00C95ECB">
      <w:pPr>
        <w:spacing w:line="360" w:lineRule="auto"/>
        <w:ind w:firstLine="851"/>
      </w:pPr>
      <w:r w:rsidRPr="000F4BF6">
        <w:t>— Adquisición de técnicas para la realización de cálculos en circuitos eléctricos de CA monofásica</w:t>
      </w:r>
      <w:r w:rsidR="00013CDE">
        <w:t xml:space="preserve"> </w:t>
      </w:r>
      <w:r w:rsidRPr="000F4BF6">
        <w:t>y trifásica.</w:t>
      </w:r>
    </w:p>
    <w:p w:rsidR="00013CDE" w:rsidRPr="00013CDE" w:rsidRDefault="00013CDE" w:rsidP="00C95ECB">
      <w:pPr>
        <w:spacing w:line="360" w:lineRule="auto"/>
        <w:ind w:firstLine="851"/>
      </w:pPr>
      <w:r w:rsidRPr="00013CDE">
        <w:t>— Conocimiento de las máquinas eléctricas de CA, su comportamiento y características de</w:t>
      </w:r>
      <w:r>
        <w:t xml:space="preserve"> </w:t>
      </w:r>
      <w:r w:rsidRPr="00013CDE">
        <w:t>funcionamiento.</w:t>
      </w:r>
    </w:p>
    <w:p w:rsidR="00013CDE" w:rsidRPr="00013CDE" w:rsidRDefault="00013CDE" w:rsidP="00C95ECB">
      <w:pPr>
        <w:spacing w:line="360" w:lineRule="auto"/>
        <w:ind w:firstLine="851"/>
      </w:pPr>
      <w:r w:rsidRPr="00013CDE">
        <w:t>— Conocimiento de las técnicas de medida utilizadas en instalaciones eléctricas e ICT.</w:t>
      </w:r>
    </w:p>
    <w:p w:rsidR="00013CDE" w:rsidRPr="00013CDE" w:rsidRDefault="00013CDE" w:rsidP="00C95ECB">
      <w:pPr>
        <w:spacing w:line="360" w:lineRule="auto"/>
        <w:ind w:firstLine="851"/>
      </w:pPr>
      <w:r w:rsidRPr="00013CDE">
        <w:t>— Utilización de aplicaciones simuladas para identificar los fundamentos de circuitos electrónicos.</w:t>
      </w:r>
    </w:p>
    <w:p w:rsidR="00013CDE" w:rsidRDefault="00013CDE" w:rsidP="00C95ECB">
      <w:pPr>
        <w:spacing w:line="360" w:lineRule="auto"/>
        <w:ind w:firstLine="851"/>
      </w:pPr>
      <w:r w:rsidRPr="00013CDE">
        <w:t>— Reconocimiento de los riesgos eléctricos y de la importancia de observar siempre las</w:t>
      </w:r>
      <w:r>
        <w:t xml:space="preserve"> </w:t>
      </w:r>
      <w:r w:rsidRPr="00013CDE">
        <w:t>adecuadas medidas de seguridad.</w:t>
      </w:r>
    </w:p>
    <w:p w:rsidR="001557F5" w:rsidRPr="001557F5" w:rsidRDefault="001557F5" w:rsidP="001557F5">
      <w:pPr>
        <w:pStyle w:val="Default"/>
        <w:rPr>
          <w:lang w:eastAsia="es-ES" w:bidi="ar-SA"/>
        </w:rPr>
      </w:pPr>
    </w:p>
    <w:p w:rsidR="000D1782" w:rsidRPr="00DF1EA9" w:rsidRDefault="00B27E8B" w:rsidP="00DF1EA9">
      <w:pPr>
        <w:pStyle w:val="Pa6"/>
        <w:spacing w:line="360" w:lineRule="auto"/>
        <w:jc w:val="both"/>
        <w:rPr>
          <w:rStyle w:val="Ttulo1Car"/>
          <w:b w:val="0"/>
          <w:color w:val="auto"/>
          <w:kern w:val="0"/>
          <w:sz w:val="24"/>
        </w:rPr>
      </w:pPr>
      <w:r w:rsidRPr="00DF1EA9">
        <w:rPr>
          <w:rStyle w:val="Ttulo1Car"/>
          <w:bCs/>
          <w:szCs w:val="32"/>
        </w:rPr>
        <w:t>4</w:t>
      </w:r>
      <w:r w:rsidR="00C76471" w:rsidRPr="00DF1EA9">
        <w:rPr>
          <w:rStyle w:val="Ttulo1Car"/>
          <w:bCs/>
          <w:szCs w:val="32"/>
        </w:rPr>
        <w:t xml:space="preserve">. </w:t>
      </w:r>
      <w:r w:rsidR="000D1782" w:rsidRPr="00DF1EA9">
        <w:rPr>
          <w:rStyle w:val="Ttulo1Car"/>
          <w:bCs/>
          <w:szCs w:val="32"/>
        </w:rPr>
        <w:t>RESULTADOS DE APRENDIZAJE</w:t>
      </w:r>
      <w:r w:rsidR="00C76471" w:rsidRPr="00DF1EA9">
        <w:rPr>
          <w:rStyle w:val="Ttulo1Car"/>
          <w:bCs/>
          <w:szCs w:val="32"/>
        </w:rPr>
        <w:t>.</w:t>
      </w:r>
    </w:p>
    <w:p w:rsidR="000D1782" w:rsidRDefault="0047307A" w:rsidP="0047307A">
      <w:pPr>
        <w:pStyle w:val="sco"/>
        <w:ind w:firstLine="851"/>
      </w:pPr>
      <w:r>
        <w:tab/>
      </w:r>
      <w:r>
        <w:tab/>
      </w:r>
      <w:r w:rsidR="006A052E">
        <w:t>Los r</w:t>
      </w:r>
      <w:r w:rsidR="000D1782">
        <w:t>esultados de a</w:t>
      </w:r>
      <w:r w:rsidR="00013CDE">
        <w:t xml:space="preserve">prendizaje asociados al </w:t>
      </w:r>
      <w:r w:rsidR="006A052E">
        <w:t>módulo son los que se enumeran a continuación:</w:t>
      </w:r>
    </w:p>
    <w:p w:rsidR="00013CDE" w:rsidRDefault="00013CDE" w:rsidP="00013CDE">
      <w:pPr>
        <w:pStyle w:val="sco"/>
        <w:ind w:firstLine="851"/>
        <w:rPr>
          <w:lang w:val="es-ES"/>
        </w:rPr>
      </w:pPr>
      <w:r w:rsidRPr="00013CDE">
        <w:rPr>
          <w:lang w:val="es-ES"/>
        </w:rPr>
        <w:t>1. Determina los parámetros de sistemas eléctricos, realizando cálculos o medidas en circuitos</w:t>
      </w:r>
      <w:r>
        <w:rPr>
          <w:lang w:val="es-ES"/>
        </w:rPr>
        <w:t xml:space="preserve"> </w:t>
      </w:r>
      <w:r w:rsidRPr="00013CDE">
        <w:rPr>
          <w:lang w:val="es-ES"/>
        </w:rPr>
        <w:t>de corriente alterna (CA).</w:t>
      </w:r>
    </w:p>
    <w:p w:rsidR="00013CDE" w:rsidRDefault="00013CDE" w:rsidP="00013CDE">
      <w:pPr>
        <w:pStyle w:val="sco"/>
        <w:ind w:firstLine="851"/>
        <w:rPr>
          <w:lang w:val="es-ES"/>
        </w:rPr>
      </w:pPr>
      <w:r w:rsidRPr="00013CDE">
        <w:rPr>
          <w:lang w:val="es-ES"/>
        </w:rPr>
        <w:t xml:space="preserve">2. Determina las características de las máquinas rotativas de corriente alterna analizando </w:t>
      </w:r>
      <w:r w:rsidRPr="00013CDE">
        <w:rPr>
          <w:lang w:val="es-ES"/>
        </w:rPr>
        <w:lastRenderedPageBreak/>
        <w:t>sus</w:t>
      </w:r>
      <w:r>
        <w:rPr>
          <w:lang w:val="es-ES"/>
        </w:rPr>
        <w:t xml:space="preserve"> </w:t>
      </w:r>
      <w:r w:rsidRPr="00013CDE">
        <w:rPr>
          <w:lang w:val="es-ES"/>
        </w:rPr>
        <w:t>principios de funcionamiento e identificando sus campos de aplicación.</w:t>
      </w:r>
    </w:p>
    <w:p w:rsidR="00013CDE" w:rsidRDefault="00013CDE" w:rsidP="00013CDE">
      <w:pPr>
        <w:pStyle w:val="sco"/>
        <w:ind w:firstLine="851"/>
        <w:rPr>
          <w:lang w:val="es-ES"/>
        </w:rPr>
      </w:pPr>
      <w:r w:rsidRPr="00013CDE">
        <w:rPr>
          <w:lang w:val="es-ES"/>
        </w:rPr>
        <w:t>3. Caracteriza transformadores trifásicos, analizando su funcionamiento y realizando pruebas</w:t>
      </w:r>
      <w:r>
        <w:rPr>
          <w:lang w:val="es-ES"/>
        </w:rPr>
        <w:t xml:space="preserve"> </w:t>
      </w:r>
      <w:r w:rsidRPr="00013CDE">
        <w:rPr>
          <w:lang w:val="es-ES"/>
        </w:rPr>
        <w:t>y ensayos.</w:t>
      </w:r>
    </w:p>
    <w:p w:rsidR="00013CDE" w:rsidRDefault="00013CDE" w:rsidP="00013CDE">
      <w:pPr>
        <w:pStyle w:val="sco"/>
        <w:ind w:firstLine="851"/>
        <w:rPr>
          <w:lang w:val="es-ES"/>
        </w:rPr>
      </w:pPr>
      <w:r w:rsidRPr="00013CDE">
        <w:rPr>
          <w:lang w:val="es-ES"/>
        </w:rPr>
        <w:t>4. Realiza medidas para la verificación, puesta en servicio y mantenimiento de instalaciones</w:t>
      </w:r>
      <w:r>
        <w:rPr>
          <w:lang w:val="es-ES"/>
        </w:rPr>
        <w:t xml:space="preserve"> </w:t>
      </w:r>
      <w:r w:rsidRPr="00013CDE">
        <w:rPr>
          <w:lang w:val="es-ES"/>
        </w:rPr>
        <w:t>electrotécnicas, describiendo procedimientos y equipos de medida.</w:t>
      </w:r>
    </w:p>
    <w:p w:rsidR="00013CDE" w:rsidRDefault="00013CDE" w:rsidP="00013CDE">
      <w:pPr>
        <w:pStyle w:val="sco"/>
        <w:ind w:firstLine="851"/>
        <w:rPr>
          <w:lang w:val="es-ES"/>
        </w:rPr>
      </w:pPr>
      <w:r w:rsidRPr="00013CDE">
        <w:rPr>
          <w:lang w:val="es-ES"/>
        </w:rPr>
        <w:t>5. Caracteriza circuitos electrónicos analógicos, analizando su funcionamiento e identificando</w:t>
      </w:r>
      <w:r>
        <w:rPr>
          <w:lang w:val="es-ES"/>
        </w:rPr>
        <w:t xml:space="preserve"> </w:t>
      </w:r>
      <w:r w:rsidRPr="00013CDE">
        <w:rPr>
          <w:lang w:val="es-ES"/>
        </w:rPr>
        <w:t>sus aplicaciones.</w:t>
      </w:r>
    </w:p>
    <w:p w:rsidR="00013CDE" w:rsidRDefault="00013CDE" w:rsidP="00013CDE">
      <w:pPr>
        <w:pStyle w:val="sco"/>
        <w:ind w:firstLine="851"/>
      </w:pPr>
      <w:r w:rsidRPr="00013CDE">
        <w:rPr>
          <w:lang w:val="es-ES"/>
        </w:rPr>
        <w:t>6. Caracteriza circuitos electrónicos digitales, analizando su funcionamiento e identificando</w:t>
      </w:r>
      <w:r>
        <w:rPr>
          <w:lang w:val="es-ES"/>
        </w:rPr>
        <w:t xml:space="preserve"> </w:t>
      </w:r>
      <w:r w:rsidRPr="00013CDE">
        <w:rPr>
          <w:lang w:val="es-ES"/>
        </w:rPr>
        <w:t>sus aplicaciones.</w:t>
      </w:r>
    </w:p>
    <w:p w:rsidR="00B27E8B" w:rsidRDefault="00B27E8B" w:rsidP="00C76471">
      <w:pPr>
        <w:pStyle w:val="Ttulo1"/>
      </w:pPr>
      <w:r>
        <w:t>5.</w:t>
      </w:r>
      <w:r w:rsidR="000D1782">
        <w:t xml:space="preserve"> CONTENIDOS. </w:t>
      </w:r>
    </w:p>
    <w:p w:rsidR="00A555D1" w:rsidRDefault="00A555D1" w:rsidP="00A555D1">
      <w:pPr>
        <w:ind w:firstLine="851"/>
      </w:pPr>
      <w:r>
        <w:tab/>
        <w:t xml:space="preserve">Para cumplir con los resultados de aprendizaje establecidos en el punto anterior y partiendo de los contenidos que </w:t>
      </w:r>
      <w:r w:rsidRPr="00A555D1">
        <w:rPr>
          <w:i/>
        </w:rPr>
        <w:t>se fijan</w:t>
      </w:r>
      <w:r w:rsidR="00DF1EA9">
        <w:t xml:space="preserve"> en el Decreto </w:t>
      </w:r>
      <w:r w:rsidR="00013CDE">
        <w:t>273/2011,</w:t>
      </w:r>
      <w:r>
        <w:t xml:space="preserve"> establecemos los siguientes contenidos que dan respuesta a dichos resultados de aprendizaje, consiguiendo así que el alumno alcance el nivel requerido y se cumplan los objetivos propios del módulo relacionados en el punto tres de esta programación.</w:t>
      </w:r>
    </w:p>
    <w:p w:rsidR="00A555D1" w:rsidRPr="00A555D1" w:rsidRDefault="00A555D1" w:rsidP="00A555D1">
      <w:pPr>
        <w:ind w:firstLine="851"/>
      </w:pPr>
      <w:r>
        <w:tab/>
        <w:t>Estos con</w:t>
      </w:r>
      <w:r w:rsidR="00AE30C4">
        <w:t xml:space="preserve">tenidos están desarrollados en </w:t>
      </w:r>
      <w:r w:rsidR="00C95ECB" w:rsidRPr="00C95ECB">
        <w:t>9</w:t>
      </w:r>
      <w:r w:rsidRPr="00C95ECB">
        <w:t xml:space="preserve"> </w:t>
      </w:r>
      <w:r w:rsidR="00F05774" w:rsidRPr="00C95ECB">
        <w:t>unidades de trabajo.</w:t>
      </w:r>
      <w:r w:rsidR="00F05774">
        <w:t xml:space="preserve"> Cada unidad establece tanto los contenidos, en cuanto a conceptos y procedimientos se refie</w:t>
      </w:r>
      <w:r w:rsidR="00F05774" w:rsidRPr="00C95ECB">
        <w:t>r</w:t>
      </w:r>
      <w:r w:rsidR="00F05774">
        <w:t>e, como las actividades propuestas, donde se observarán las diferentes actitudes. Todo ello con la secuenciación en el tiempo más lógica.</w:t>
      </w:r>
    </w:p>
    <w:p w:rsidR="000D1782" w:rsidRPr="0056431A" w:rsidRDefault="00B27E8B" w:rsidP="00B27E8B">
      <w:pPr>
        <w:pStyle w:val="Ttulo2"/>
        <w:rPr>
          <w:caps/>
        </w:rPr>
      </w:pPr>
      <w:r>
        <w:t>5.1.</w:t>
      </w:r>
      <w:r w:rsidRPr="0056431A">
        <w:rPr>
          <w:caps/>
        </w:rPr>
        <w:t xml:space="preserve"> </w:t>
      </w:r>
      <w:r w:rsidR="000D1782" w:rsidRPr="0056431A">
        <w:rPr>
          <w:caps/>
        </w:rPr>
        <w:t>Secuenciación y horas estimadas.</w:t>
      </w:r>
    </w:p>
    <w:p w:rsidR="00F05774" w:rsidRDefault="00C76471" w:rsidP="0047307A">
      <w:pPr>
        <w:pStyle w:val="Predeterminado"/>
        <w:tabs>
          <w:tab w:val="left" w:pos="149"/>
        </w:tabs>
        <w:spacing w:line="360" w:lineRule="auto"/>
        <w:ind w:firstLine="851"/>
        <w:jc w:val="both"/>
      </w:pPr>
      <w:r>
        <w:tab/>
      </w:r>
      <w:r w:rsidR="00F05774">
        <w:t xml:space="preserve">La siguiente tabla muestra la secuenciación y temporalización de los </w:t>
      </w:r>
      <w:r w:rsidR="00AE30C4">
        <w:t xml:space="preserve">contenidos establecidos en las </w:t>
      </w:r>
      <w:r w:rsidR="004515C5">
        <w:t>9</w:t>
      </w:r>
      <w:r w:rsidR="00F05774">
        <w:t xml:space="preserve"> unidades </w:t>
      </w:r>
      <w:r w:rsidR="00C17F7A">
        <w:t>de trabajo</w:t>
      </w:r>
      <w:r w:rsidR="00F05774">
        <w:t xml:space="preserve"> y los resultados de aprendizaje asociados.</w:t>
      </w:r>
    </w:p>
    <w:p w:rsidR="004515C5" w:rsidRDefault="00B1471F">
      <w:pPr>
        <w:spacing w:after="0" w:line="240" w:lineRule="auto"/>
        <w:jc w:val="left"/>
        <w:rPr>
          <w:szCs w:val="24"/>
          <w:lang w:val="es-ES_tradnl" w:eastAsia="zh-CN" w:bidi="hi-IN"/>
        </w:rPr>
      </w:pPr>
      <w:r>
        <w:br w:type="page"/>
      </w:r>
    </w:p>
    <w:tbl>
      <w:tblPr>
        <w:tblW w:w="9467" w:type="dxa"/>
        <w:tblCellMar>
          <w:left w:w="70" w:type="dxa"/>
          <w:right w:w="70" w:type="dxa"/>
        </w:tblCellMar>
        <w:tblLook w:val="04A0" w:firstRow="1" w:lastRow="0" w:firstColumn="1" w:lastColumn="0" w:noHBand="0" w:noVBand="1"/>
      </w:tblPr>
      <w:tblGrid>
        <w:gridCol w:w="704"/>
        <w:gridCol w:w="1011"/>
        <w:gridCol w:w="5363"/>
        <w:gridCol w:w="434"/>
        <w:gridCol w:w="434"/>
        <w:gridCol w:w="434"/>
        <w:gridCol w:w="434"/>
        <w:gridCol w:w="434"/>
        <w:gridCol w:w="436"/>
      </w:tblGrid>
      <w:tr w:rsidR="004515C5" w:rsidRPr="004515C5" w:rsidTr="004515C5">
        <w:trPr>
          <w:trHeight w:val="602"/>
        </w:trPr>
        <w:tc>
          <w:tcPr>
            <w:tcW w:w="704" w:type="dxa"/>
            <w:vMerge w:val="restart"/>
            <w:tcBorders>
              <w:top w:val="single" w:sz="12" w:space="0" w:color="305496"/>
              <w:left w:val="single" w:sz="12" w:space="0" w:color="305496"/>
              <w:bottom w:val="single" w:sz="4" w:space="0" w:color="0070C0"/>
              <w:right w:val="single" w:sz="12" w:space="0" w:color="305496"/>
            </w:tcBorders>
            <w:shd w:val="clear" w:color="000000" w:fill="C6D9F1"/>
            <w:noWrap/>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lastRenderedPageBreak/>
              <w:t>UT</w:t>
            </w:r>
          </w:p>
        </w:tc>
        <w:tc>
          <w:tcPr>
            <w:tcW w:w="794" w:type="dxa"/>
            <w:vMerge w:val="restart"/>
            <w:tcBorders>
              <w:top w:val="single" w:sz="12" w:space="0" w:color="305496"/>
              <w:left w:val="single" w:sz="12" w:space="0" w:color="305496"/>
              <w:bottom w:val="single" w:sz="4" w:space="0" w:color="0070C0"/>
              <w:right w:val="single" w:sz="12" w:space="0" w:color="305496"/>
            </w:tcBorders>
            <w:shd w:val="clear" w:color="000000" w:fill="C6D9F1"/>
            <w:noWrap/>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t>HORAS</w:t>
            </w:r>
          </w:p>
        </w:tc>
        <w:tc>
          <w:tcPr>
            <w:tcW w:w="5363" w:type="dxa"/>
            <w:vMerge w:val="restart"/>
            <w:tcBorders>
              <w:top w:val="single" w:sz="12" w:space="0" w:color="305496"/>
              <w:left w:val="single" w:sz="12" w:space="0" w:color="305496"/>
              <w:bottom w:val="single" w:sz="4" w:space="0" w:color="5B9BD5"/>
              <w:right w:val="single" w:sz="12" w:space="0" w:color="305496"/>
            </w:tcBorders>
            <w:shd w:val="clear" w:color="000000" w:fill="C6D9F1"/>
            <w:noWrap/>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t>DENOMINACIÓN DE LA UNIDAD DE TRABAJO</w:t>
            </w:r>
          </w:p>
        </w:tc>
        <w:tc>
          <w:tcPr>
            <w:tcW w:w="2606" w:type="dxa"/>
            <w:gridSpan w:val="6"/>
            <w:tcBorders>
              <w:top w:val="single" w:sz="12" w:space="0" w:color="305496"/>
              <w:left w:val="nil"/>
              <w:bottom w:val="single" w:sz="4" w:space="0" w:color="5B9BD5"/>
              <w:right w:val="single" w:sz="12" w:space="0" w:color="305496"/>
            </w:tcBorders>
            <w:shd w:val="clear" w:color="000000" w:fill="C6D9F1"/>
            <w:noWrap/>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t>Resultados de aprendizaje</w:t>
            </w:r>
          </w:p>
        </w:tc>
      </w:tr>
      <w:tr w:rsidR="004515C5" w:rsidRPr="004515C5" w:rsidTr="004515C5">
        <w:trPr>
          <w:trHeight w:val="286"/>
        </w:trPr>
        <w:tc>
          <w:tcPr>
            <w:tcW w:w="704" w:type="dxa"/>
            <w:vMerge/>
            <w:tcBorders>
              <w:top w:val="single" w:sz="12" w:space="0" w:color="305496"/>
              <w:left w:val="single" w:sz="12" w:space="0" w:color="305496"/>
              <w:bottom w:val="single" w:sz="4" w:space="0" w:color="0070C0"/>
              <w:right w:val="single" w:sz="12" w:space="0" w:color="305496"/>
            </w:tcBorders>
            <w:vAlign w:val="center"/>
            <w:hideMark/>
          </w:tcPr>
          <w:p w:rsidR="004515C5" w:rsidRPr="004515C5" w:rsidRDefault="004515C5" w:rsidP="004515C5">
            <w:pPr>
              <w:spacing w:after="0" w:line="240" w:lineRule="auto"/>
              <w:jc w:val="left"/>
              <w:rPr>
                <w:rFonts w:ascii="Verdana" w:hAnsi="Verdana" w:cs="Arial"/>
                <w:b/>
                <w:bCs/>
                <w:color w:val="000000"/>
                <w:sz w:val="22"/>
              </w:rPr>
            </w:pPr>
          </w:p>
        </w:tc>
        <w:tc>
          <w:tcPr>
            <w:tcW w:w="794" w:type="dxa"/>
            <w:vMerge/>
            <w:tcBorders>
              <w:top w:val="single" w:sz="12" w:space="0" w:color="305496"/>
              <w:left w:val="single" w:sz="12" w:space="0" w:color="305496"/>
              <w:bottom w:val="single" w:sz="4" w:space="0" w:color="0070C0"/>
              <w:right w:val="single" w:sz="12" w:space="0" w:color="305496"/>
            </w:tcBorders>
            <w:vAlign w:val="center"/>
            <w:hideMark/>
          </w:tcPr>
          <w:p w:rsidR="004515C5" w:rsidRPr="004515C5" w:rsidRDefault="004515C5" w:rsidP="004515C5">
            <w:pPr>
              <w:spacing w:after="0" w:line="240" w:lineRule="auto"/>
              <w:jc w:val="left"/>
              <w:rPr>
                <w:rFonts w:ascii="Verdana" w:hAnsi="Verdana" w:cs="Arial"/>
                <w:b/>
                <w:bCs/>
                <w:color w:val="000000"/>
                <w:sz w:val="22"/>
              </w:rPr>
            </w:pPr>
          </w:p>
        </w:tc>
        <w:tc>
          <w:tcPr>
            <w:tcW w:w="5363" w:type="dxa"/>
            <w:vMerge/>
            <w:tcBorders>
              <w:top w:val="single" w:sz="12" w:space="0" w:color="305496"/>
              <w:left w:val="single" w:sz="12" w:space="0" w:color="305496"/>
              <w:bottom w:val="single" w:sz="4" w:space="0" w:color="5B9BD5"/>
              <w:right w:val="single" w:sz="12" w:space="0" w:color="305496"/>
            </w:tcBorders>
            <w:vAlign w:val="center"/>
            <w:hideMark/>
          </w:tcPr>
          <w:p w:rsidR="004515C5" w:rsidRPr="004515C5" w:rsidRDefault="004515C5" w:rsidP="004515C5">
            <w:pPr>
              <w:spacing w:after="0" w:line="240" w:lineRule="auto"/>
              <w:jc w:val="left"/>
              <w:rPr>
                <w:rFonts w:ascii="Verdana" w:hAnsi="Verdana" w:cs="Arial"/>
                <w:b/>
                <w:bCs/>
                <w:color w:val="000000"/>
                <w:sz w:val="22"/>
              </w:rPr>
            </w:pPr>
          </w:p>
        </w:tc>
        <w:tc>
          <w:tcPr>
            <w:tcW w:w="434" w:type="dxa"/>
            <w:tcBorders>
              <w:top w:val="nil"/>
              <w:left w:val="nil"/>
              <w:bottom w:val="single" w:sz="4" w:space="0" w:color="5B9BD5"/>
              <w:right w:val="single" w:sz="4" w:space="0" w:color="305496"/>
            </w:tcBorders>
            <w:shd w:val="clear" w:color="000000" w:fill="BDD7EE"/>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1</w:t>
            </w:r>
          </w:p>
        </w:tc>
        <w:tc>
          <w:tcPr>
            <w:tcW w:w="434" w:type="dxa"/>
            <w:tcBorders>
              <w:top w:val="nil"/>
              <w:left w:val="nil"/>
              <w:bottom w:val="single" w:sz="4" w:space="0" w:color="5B9BD5"/>
              <w:right w:val="single" w:sz="4" w:space="0" w:color="305496"/>
            </w:tcBorders>
            <w:shd w:val="clear" w:color="000000" w:fill="BDD7EE"/>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2</w:t>
            </w:r>
          </w:p>
        </w:tc>
        <w:tc>
          <w:tcPr>
            <w:tcW w:w="434" w:type="dxa"/>
            <w:tcBorders>
              <w:top w:val="nil"/>
              <w:left w:val="nil"/>
              <w:bottom w:val="single" w:sz="4" w:space="0" w:color="5B9BD5"/>
              <w:right w:val="single" w:sz="4" w:space="0" w:color="305496"/>
            </w:tcBorders>
            <w:shd w:val="clear" w:color="000000" w:fill="BDD7EE"/>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3</w:t>
            </w:r>
          </w:p>
        </w:tc>
        <w:tc>
          <w:tcPr>
            <w:tcW w:w="434" w:type="dxa"/>
            <w:tcBorders>
              <w:top w:val="nil"/>
              <w:left w:val="nil"/>
              <w:bottom w:val="single" w:sz="4" w:space="0" w:color="5B9BD5"/>
              <w:right w:val="single" w:sz="4" w:space="0" w:color="305496"/>
            </w:tcBorders>
            <w:shd w:val="clear" w:color="000000" w:fill="BDD7EE"/>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4</w:t>
            </w:r>
          </w:p>
        </w:tc>
        <w:tc>
          <w:tcPr>
            <w:tcW w:w="434" w:type="dxa"/>
            <w:tcBorders>
              <w:top w:val="nil"/>
              <w:left w:val="nil"/>
              <w:bottom w:val="single" w:sz="4" w:space="0" w:color="5B9BD5"/>
              <w:right w:val="single" w:sz="4" w:space="0" w:color="305496"/>
            </w:tcBorders>
            <w:shd w:val="clear" w:color="000000" w:fill="BDD7EE"/>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5</w:t>
            </w:r>
          </w:p>
        </w:tc>
        <w:tc>
          <w:tcPr>
            <w:tcW w:w="434" w:type="dxa"/>
            <w:tcBorders>
              <w:top w:val="nil"/>
              <w:left w:val="nil"/>
              <w:bottom w:val="single" w:sz="4" w:space="0" w:color="5B9BD5"/>
              <w:right w:val="single" w:sz="12" w:space="0" w:color="305496"/>
            </w:tcBorders>
            <w:shd w:val="clear" w:color="000000" w:fill="BDD7EE"/>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6</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0</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Introducción al módulo.</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1</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w:t>
            </w:r>
            <w:r w:rsidR="00060A09">
              <w:rPr>
                <w:rFonts w:ascii="Verdana" w:hAnsi="Verdana" w:cs="Arial"/>
                <w:color w:val="000000"/>
                <w:sz w:val="22"/>
              </w:rPr>
              <w:t>3</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Conceptos básicos.</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2</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17</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Sistemas trifásicos.</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3</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12</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Transformadores eléctricos.</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4</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12</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Motores eléctricos.</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5</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10</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Instrumentos y equipos de medida.</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6</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18</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Introducción a la electrónica digital. Circuitos combinacionales.</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7</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18</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Circuitos electrónicos digitales secuenciales.</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r>
      <w:tr w:rsidR="004515C5" w:rsidRPr="004515C5" w:rsidTr="004515C5">
        <w:trPr>
          <w:trHeight w:val="286"/>
        </w:trPr>
        <w:tc>
          <w:tcPr>
            <w:tcW w:w="704" w:type="dxa"/>
            <w:tcBorders>
              <w:top w:val="nil"/>
              <w:left w:val="single" w:sz="12" w:space="0" w:color="305496"/>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8</w:t>
            </w:r>
          </w:p>
        </w:tc>
        <w:tc>
          <w:tcPr>
            <w:tcW w:w="794" w:type="dxa"/>
            <w:tcBorders>
              <w:top w:val="nil"/>
              <w:left w:val="nil"/>
              <w:bottom w:val="single" w:sz="4" w:space="0" w:color="0070C0"/>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16</w:t>
            </w:r>
          </w:p>
        </w:tc>
        <w:tc>
          <w:tcPr>
            <w:tcW w:w="5363"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Introducción a la electrónica analógica.</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4" w:space="0" w:color="5B9BD5"/>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c>
          <w:tcPr>
            <w:tcW w:w="434" w:type="dxa"/>
            <w:tcBorders>
              <w:top w:val="nil"/>
              <w:left w:val="nil"/>
              <w:bottom w:val="single" w:sz="4" w:space="0" w:color="5B9BD5"/>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r>
      <w:tr w:rsidR="004515C5" w:rsidRPr="004515C5" w:rsidTr="004515C5">
        <w:trPr>
          <w:trHeight w:val="301"/>
        </w:trPr>
        <w:tc>
          <w:tcPr>
            <w:tcW w:w="704" w:type="dxa"/>
            <w:tcBorders>
              <w:top w:val="nil"/>
              <w:left w:val="single" w:sz="12" w:space="0" w:color="305496"/>
              <w:bottom w:val="single" w:sz="12" w:space="0" w:color="305496"/>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9</w:t>
            </w:r>
          </w:p>
        </w:tc>
        <w:tc>
          <w:tcPr>
            <w:tcW w:w="794" w:type="dxa"/>
            <w:tcBorders>
              <w:top w:val="nil"/>
              <w:left w:val="nil"/>
              <w:bottom w:val="single" w:sz="12" w:space="0" w:color="305496"/>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13</w:t>
            </w:r>
          </w:p>
        </w:tc>
        <w:tc>
          <w:tcPr>
            <w:tcW w:w="5363" w:type="dxa"/>
            <w:tcBorders>
              <w:top w:val="nil"/>
              <w:left w:val="nil"/>
              <w:bottom w:val="single" w:sz="12" w:space="0" w:color="305496"/>
              <w:right w:val="single" w:sz="12" w:space="0" w:color="305496"/>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Circuitos electrónicos analógicos.</w:t>
            </w:r>
          </w:p>
        </w:tc>
        <w:tc>
          <w:tcPr>
            <w:tcW w:w="434" w:type="dxa"/>
            <w:tcBorders>
              <w:top w:val="nil"/>
              <w:left w:val="nil"/>
              <w:bottom w:val="single" w:sz="12" w:space="0" w:color="305496"/>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12" w:space="0" w:color="305496"/>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12" w:space="0" w:color="305496"/>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12" w:space="0" w:color="305496"/>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c>
          <w:tcPr>
            <w:tcW w:w="434" w:type="dxa"/>
            <w:tcBorders>
              <w:top w:val="nil"/>
              <w:left w:val="nil"/>
              <w:bottom w:val="single" w:sz="12" w:space="0" w:color="305496"/>
              <w:right w:val="single" w:sz="4"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X</w:t>
            </w:r>
          </w:p>
        </w:tc>
        <w:tc>
          <w:tcPr>
            <w:tcW w:w="434" w:type="dxa"/>
            <w:tcBorders>
              <w:top w:val="nil"/>
              <w:left w:val="nil"/>
              <w:bottom w:val="single" w:sz="12" w:space="0" w:color="305496"/>
              <w:right w:val="single" w:sz="12" w:space="0" w:color="305496"/>
            </w:tcBorders>
            <w:shd w:val="clear" w:color="auto" w:fill="auto"/>
            <w:noWrap/>
            <w:vAlign w:val="center"/>
            <w:hideMark/>
          </w:tcPr>
          <w:p w:rsidR="004515C5" w:rsidRPr="004515C5" w:rsidRDefault="004515C5" w:rsidP="004515C5">
            <w:pPr>
              <w:spacing w:after="0" w:line="240" w:lineRule="auto"/>
              <w:jc w:val="center"/>
              <w:rPr>
                <w:rFonts w:ascii="Arial" w:hAnsi="Arial" w:cs="Arial"/>
                <w:color w:val="000000"/>
                <w:sz w:val="22"/>
              </w:rPr>
            </w:pPr>
            <w:r w:rsidRPr="004515C5">
              <w:rPr>
                <w:rFonts w:ascii="Arial" w:hAnsi="Arial" w:cs="Arial"/>
                <w:color w:val="000000"/>
                <w:sz w:val="22"/>
              </w:rPr>
              <w:t> </w:t>
            </w:r>
          </w:p>
        </w:tc>
      </w:tr>
    </w:tbl>
    <w:p w:rsidR="00B1471F" w:rsidRDefault="00B1471F">
      <w:pPr>
        <w:spacing w:after="0" w:line="240" w:lineRule="auto"/>
        <w:jc w:val="left"/>
        <w:rPr>
          <w:szCs w:val="24"/>
          <w:lang w:val="es-ES_tradnl" w:eastAsia="zh-CN" w:bidi="hi-IN"/>
        </w:rPr>
      </w:pPr>
    </w:p>
    <w:p w:rsidR="000D1782" w:rsidRDefault="00104F79" w:rsidP="0047307A">
      <w:pPr>
        <w:pStyle w:val="Predeterminado"/>
        <w:tabs>
          <w:tab w:val="left" w:pos="149"/>
        </w:tabs>
        <w:spacing w:line="360" w:lineRule="auto"/>
        <w:ind w:firstLine="851"/>
        <w:jc w:val="both"/>
      </w:pPr>
      <w:r>
        <w:t xml:space="preserve">Para cumplir con estos </w:t>
      </w:r>
      <w:r w:rsidR="000D1782">
        <w:t xml:space="preserve"> resultados de aprendizaje, </w:t>
      </w:r>
      <w:r w:rsidR="0047307A">
        <w:t>se establecen</w:t>
      </w:r>
      <w:r w:rsidR="000D1782">
        <w:t xml:space="preserve"> los siguientes contenidos </w:t>
      </w:r>
      <w:r w:rsidR="00C17F7A">
        <w:t xml:space="preserve">en cada unidad de trabajo </w:t>
      </w:r>
      <w:r w:rsidR="000D1782">
        <w:t>que dan respuesta a los mismos, consiguiendo así que el alumno alcance el nivel requerido, para la acreditación de las unidades de competencia que este módulo aporta al título.</w:t>
      </w:r>
    </w:p>
    <w:p w:rsidR="000D1782" w:rsidRDefault="0047307A" w:rsidP="0047307A">
      <w:pPr>
        <w:pStyle w:val="Textoindependiente"/>
        <w:tabs>
          <w:tab w:val="left" w:pos="149"/>
        </w:tabs>
        <w:ind w:firstLine="851"/>
      </w:pPr>
      <w:r>
        <w:t>Se considera muy importante</w:t>
      </w:r>
      <w:r w:rsidR="000D1782">
        <w:t xml:space="preserve"> realizar </w:t>
      </w:r>
      <w:r>
        <w:t xml:space="preserve">en </w:t>
      </w:r>
      <w:r w:rsidR="000D1782">
        <w:t>los primeros días una buena presentación del módulo y un recordatorio de conceptos matemáticos que sirvan a posteriori para un desarrollo más fluido del módulo, donde los alumnos ca</w:t>
      </w:r>
      <w:r>
        <w:t>pten el significado del mismo.</w:t>
      </w:r>
    </w:p>
    <w:p w:rsidR="00505114" w:rsidRPr="005D05F7" w:rsidRDefault="002B63CD" w:rsidP="00505114">
      <w:pPr>
        <w:pStyle w:val="Standard"/>
        <w:rPr>
          <w:rFonts w:ascii="Times New Roman" w:hAnsi="Times New Roman"/>
        </w:rPr>
      </w:pPr>
      <w:r>
        <w:rPr>
          <w:rFonts w:ascii="Times New Roman" w:hAnsi="Times New Roman"/>
          <w:b/>
          <w:color w:val="008000"/>
          <w:u w:val="single"/>
        </w:rPr>
        <w:t xml:space="preserve">UT 0. </w:t>
      </w:r>
      <w:r w:rsidR="00505114" w:rsidRPr="005D05F7">
        <w:rPr>
          <w:rFonts w:ascii="Times New Roman" w:hAnsi="Times New Roman"/>
          <w:b/>
          <w:color w:val="008000"/>
          <w:u w:val="single"/>
        </w:rPr>
        <w:t>INTRODUCCIÓN AL MÓDULO:</w:t>
      </w:r>
    </w:p>
    <w:p w:rsidR="00505114" w:rsidRPr="00104F79" w:rsidRDefault="00505114" w:rsidP="00AF352E">
      <w:pPr>
        <w:pStyle w:val="Standard"/>
        <w:numPr>
          <w:ilvl w:val="0"/>
          <w:numId w:val="8"/>
        </w:numPr>
        <w:spacing w:line="360" w:lineRule="auto"/>
        <w:rPr>
          <w:rFonts w:ascii="Times New Roman" w:hAnsi="Times New Roman"/>
        </w:rPr>
      </w:pPr>
      <w:r w:rsidRPr="00104F79">
        <w:rPr>
          <w:rFonts w:ascii="Times New Roman" w:hAnsi="Times New Roman"/>
        </w:rPr>
        <w:t>Contenido del módulo</w:t>
      </w:r>
    </w:p>
    <w:p w:rsidR="00505114" w:rsidRPr="00104F79" w:rsidRDefault="00505114" w:rsidP="00AF352E">
      <w:pPr>
        <w:pStyle w:val="Standard"/>
        <w:numPr>
          <w:ilvl w:val="0"/>
          <w:numId w:val="7"/>
        </w:numPr>
        <w:spacing w:line="360" w:lineRule="auto"/>
        <w:rPr>
          <w:rFonts w:ascii="Times New Roman" w:hAnsi="Times New Roman"/>
        </w:rPr>
      </w:pPr>
      <w:r w:rsidRPr="00104F79">
        <w:rPr>
          <w:rFonts w:ascii="Times New Roman" w:hAnsi="Times New Roman"/>
        </w:rPr>
        <w:t>Metodología (forma de trabajar, realización de prácticas, actividades,…)</w:t>
      </w:r>
    </w:p>
    <w:p w:rsidR="00505114" w:rsidRPr="00104F79" w:rsidRDefault="00505114" w:rsidP="00AF352E">
      <w:pPr>
        <w:pStyle w:val="Standard"/>
        <w:numPr>
          <w:ilvl w:val="0"/>
          <w:numId w:val="7"/>
        </w:numPr>
        <w:spacing w:line="360" w:lineRule="auto"/>
        <w:rPr>
          <w:rFonts w:ascii="Times New Roman" w:hAnsi="Times New Roman"/>
        </w:rPr>
      </w:pPr>
      <w:r w:rsidRPr="00104F79">
        <w:rPr>
          <w:rFonts w:ascii="Times New Roman" w:hAnsi="Times New Roman"/>
        </w:rPr>
        <w:t>Evaluación (mínimos exigibles, criterios de calificación, exámenes, prácticas,…)</w:t>
      </w:r>
    </w:p>
    <w:p w:rsidR="00505114" w:rsidRPr="00104F79" w:rsidRDefault="00505114" w:rsidP="00AF352E">
      <w:pPr>
        <w:pStyle w:val="Standard"/>
        <w:numPr>
          <w:ilvl w:val="0"/>
          <w:numId w:val="7"/>
        </w:numPr>
        <w:spacing w:line="360" w:lineRule="auto"/>
        <w:rPr>
          <w:rFonts w:ascii="Times New Roman" w:hAnsi="Times New Roman"/>
        </w:rPr>
      </w:pPr>
      <w:r w:rsidRPr="00104F79">
        <w:rPr>
          <w:rFonts w:ascii="Times New Roman" w:hAnsi="Times New Roman"/>
        </w:rPr>
        <w:t>Materiales y recursos didácticos (Apuntes, material de prácticas, aula a utilizar,…)</w:t>
      </w:r>
    </w:p>
    <w:p w:rsidR="006B76B3" w:rsidRDefault="00B82839" w:rsidP="006B76B3">
      <w:pPr>
        <w:rPr>
          <w:b/>
          <w:caps/>
          <w:color w:val="008000"/>
          <w:u w:val="single"/>
          <w:lang w:val="es-ES_tradnl"/>
        </w:rPr>
      </w:pPr>
      <w:r w:rsidRPr="00035C64">
        <w:rPr>
          <w:b/>
          <w:caps/>
          <w:color w:val="008000"/>
          <w:u w:val="single"/>
          <w:lang w:val="es-ES_tradnl"/>
        </w:rPr>
        <w:t xml:space="preserve">UT 1. </w:t>
      </w:r>
      <w:r w:rsidR="006B76B3">
        <w:rPr>
          <w:b/>
          <w:caps/>
          <w:color w:val="008000"/>
          <w:u w:val="single"/>
          <w:lang w:val="es-ES_tradnl"/>
        </w:rPr>
        <w:t>conceptos básicos</w:t>
      </w:r>
    </w:p>
    <w:p w:rsidR="006B76B3" w:rsidRPr="004515C5" w:rsidRDefault="006B76B3" w:rsidP="006B76B3">
      <w:pPr>
        <w:pStyle w:val="Prrafodelista"/>
        <w:numPr>
          <w:ilvl w:val="0"/>
          <w:numId w:val="7"/>
        </w:numPr>
        <w:rPr>
          <w:caps/>
          <w:color w:val="FF0000"/>
          <w:lang w:val="es-ES_tradnl"/>
        </w:rPr>
      </w:pPr>
      <w:r w:rsidRPr="004515C5">
        <w:rPr>
          <w:caps/>
          <w:color w:val="FF0000"/>
          <w:lang w:val="es-ES_tradnl"/>
        </w:rPr>
        <w:t>M</w:t>
      </w:r>
      <w:r w:rsidRPr="004515C5">
        <w:rPr>
          <w:color w:val="FF0000"/>
          <w:lang w:val="es-ES_tradnl"/>
        </w:rPr>
        <w:t>agnitudes eléctricas.</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t>Descripción básica de un circuito eléctrico.</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t>Corriente continua y alterna.</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t>Generación de tensión continua y alterna senoidal.</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t>El dibujo eléctrico.</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t>Simbología eléctrica.</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t>Circuitos de corriente alterna monofásica y corriente continua.</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lastRenderedPageBreak/>
        <w:t>Potencia en circuitos de corriente alterna.</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t>Triángulo de potencias y factor de potencia.</w:t>
      </w:r>
    </w:p>
    <w:p w:rsidR="006B76B3" w:rsidRPr="004515C5" w:rsidRDefault="006B76B3" w:rsidP="006B76B3">
      <w:pPr>
        <w:pStyle w:val="Prrafodelista"/>
        <w:numPr>
          <w:ilvl w:val="0"/>
          <w:numId w:val="7"/>
        </w:numPr>
        <w:rPr>
          <w:caps/>
          <w:color w:val="FF0000"/>
          <w:lang w:val="es-ES_tradnl"/>
        </w:rPr>
      </w:pPr>
      <w:r w:rsidRPr="004515C5">
        <w:rPr>
          <w:color w:val="FF0000"/>
          <w:lang w:val="es-ES_tradnl"/>
        </w:rPr>
        <w:t>Resonancia.</w:t>
      </w:r>
    </w:p>
    <w:p w:rsidR="00B82839" w:rsidRPr="004515C5" w:rsidRDefault="006B76B3" w:rsidP="00FF4A60">
      <w:pPr>
        <w:pStyle w:val="Prrafodelista"/>
        <w:numPr>
          <w:ilvl w:val="0"/>
          <w:numId w:val="7"/>
        </w:numPr>
        <w:rPr>
          <w:caps/>
          <w:color w:val="FF0000"/>
          <w:lang w:val="es-ES_tradnl"/>
        </w:rPr>
      </w:pPr>
      <w:r w:rsidRPr="004515C5">
        <w:rPr>
          <w:color w:val="FF0000"/>
          <w:lang w:val="es-ES_tradnl"/>
        </w:rPr>
        <w:t>Corriente alterna vs corriente continua.</w:t>
      </w:r>
    </w:p>
    <w:p w:rsidR="00B82839" w:rsidRDefault="00B82839" w:rsidP="00B82839">
      <w:pPr>
        <w:rPr>
          <w:b/>
          <w:caps/>
          <w:color w:val="008000"/>
          <w:u w:val="single"/>
          <w:lang w:val="es-ES_tradnl"/>
        </w:rPr>
      </w:pPr>
      <w:r>
        <w:rPr>
          <w:b/>
          <w:caps/>
          <w:color w:val="008000"/>
          <w:u w:val="single"/>
          <w:lang w:val="es-ES_tradnl"/>
        </w:rPr>
        <w:t xml:space="preserve">UT 2. </w:t>
      </w:r>
      <w:r w:rsidR="006B76B3">
        <w:rPr>
          <w:b/>
          <w:caps/>
          <w:color w:val="008000"/>
          <w:u w:val="single"/>
          <w:lang w:val="es-ES_tradnl"/>
        </w:rPr>
        <w:t>sistemas trifásicos.</w:t>
      </w:r>
    </w:p>
    <w:p w:rsidR="008B5B77" w:rsidRDefault="00B52FA3" w:rsidP="008B5B77">
      <w:pPr>
        <w:pStyle w:val="Prrafodelista"/>
        <w:numPr>
          <w:ilvl w:val="0"/>
          <w:numId w:val="7"/>
        </w:numPr>
        <w:rPr>
          <w:lang w:val="es-ES_tradnl"/>
        </w:rPr>
      </w:pPr>
      <w:r>
        <w:rPr>
          <w:lang w:val="es-ES_tradnl"/>
        </w:rPr>
        <w:t>Sistemas polifásicos.</w:t>
      </w:r>
    </w:p>
    <w:p w:rsidR="00224283" w:rsidRPr="004515C5" w:rsidRDefault="00224283" w:rsidP="008B5B77">
      <w:pPr>
        <w:pStyle w:val="Prrafodelista"/>
        <w:numPr>
          <w:ilvl w:val="0"/>
          <w:numId w:val="7"/>
        </w:numPr>
        <w:rPr>
          <w:color w:val="FF0000"/>
          <w:lang w:val="es-ES_tradnl"/>
        </w:rPr>
      </w:pPr>
      <w:r w:rsidRPr="004515C5">
        <w:rPr>
          <w:color w:val="FF0000"/>
          <w:lang w:val="es-ES_tradnl"/>
        </w:rPr>
        <w:t>Sistema trifásico equilibrado.</w:t>
      </w:r>
    </w:p>
    <w:p w:rsidR="00224283" w:rsidRDefault="00224283" w:rsidP="008B5B77">
      <w:pPr>
        <w:pStyle w:val="Prrafodelista"/>
        <w:numPr>
          <w:ilvl w:val="0"/>
          <w:numId w:val="7"/>
        </w:numPr>
        <w:rPr>
          <w:lang w:val="es-ES_tradnl"/>
        </w:rPr>
      </w:pPr>
      <w:r>
        <w:rPr>
          <w:lang w:val="es-ES_tradnl"/>
        </w:rPr>
        <w:t>Sistema trifásico desequilibrado.</w:t>
      </w:r>
    </w:p>
    <w:p w:rsidR="00224283" w:rsidRPr="004515C5" w:rsidRDefault="00224283" w:rsidP="008B5B77">
      <w:pPr>
        <w:pStyle w:val="Prrafodelista"/>
        <w:numPr>
          <w:ilvl w:val="0"/>
          <w:numId w:val="7"/>
        </w:numPr>
        <w:rPr>
          <w:color w:val="FF0000"/>
          <w:lang w:val="es-ES_tradnl"/>
        </w:rPr>
      </w:pPr>
      <w:r w:rsidRPr="004515C5">
        <w:rPr>
          <w:color w:val="FF0000"/>
          <w:lang w:val="es-ES_tradnl"/>
        </w:rPr>
        <w:t>Potencia en los sistemas trifásicos.</w:t>
      </w:r>
    </w:p>
    <w:p w:rsidR="00224283" w:rsidRPr="004515C5" w:rsidRDefault="00224283" w:rsidP="008B5B77">
      <w:pPr>
        <w:pStyle w:val="Prrafodelista"/>
        <w:numPr>
          <w:ilvl w:val="0"/>
          <w:numId w:val="7"/>
        </w:numPr>
        <w:rPr>
          <w:color w:val="FF0000"/>
          <w:lang w:val="es-ES_tradnl"/>
        </w:rPr>
      </w:pPr>
      <w:r w:rsidRPr="004515C5">
        <w:rPr>
          <w:color w:val="FF0000"/>
          <w:lang w:val="es-ES_tradnl"/>
        </w:rPr>
        <w:t>Corrección del factor de potencia.</w:t>
      </w:r>
    </w:p>
    <w:p w:rsidR="008B5B77" w:rsidRPr="00224283" w:rsidRDefault="008B5B77" w:rsidP="00224283">
      <w:pPr>
        <w:pStyle w:val="Prrafodelista"/>
        <w:ind w:left="1065"/>
        <w:rPr>
          <w:lang w:val="es-ES_tradnl"/>
        </w:rPr>
      </w:pPr>
    </w:p>
    <w:p w:rsidR="00B82839" w:rsidRDefault="00B82839" w:rsidP="00B82839">
      <w:pPr>
        <w:rPr>
          <w:b/>
          <w:caps/>
          <w:color w:val="008000"/>
          <w:u w:val="single"/>
          <w:lang w:val="es-ES_tradnl"/>
        </w:rPr>
      </w:pPr>
      <w:r>
        <w:rPr>
          <w:b/>
          <w:caps/>
          <w:color w:val="008000"/>
          <w:u w:val="single"/>
          <w:lang w:val="es-ES_tradnl"/>
        </w:rPr>
        <w:t xml:space="preserve">uT 3. </w:t>
      </w:r>
      <w:r w:rsidR="00224283">
        <w:rPr>
          <w:b/>
          <w:caps/>
          <w:color w:val="008000"/>
          <w:u w:val="single"/>
          <w:lang w:val="es-ES_tradnl"/>
        </w:rPr>
        <w:t>transformadores eléctricos.</w:t>
      </w:r>
    </w:p>
    <w:p w:rsidR="0026351A" w:rsidRDefault="00224283" w:rsidP="00224283">
      <w:pPr>
        <w:pStyle w:val="Prrafodelista"/>
        <w:numPr>
          <w:ilvl w:val="0"/>
          <w:numId w:val="7"/>
        </w:numPr>
        <w:rPr>
          <w:lang w:val="es-ES_tradnl"/>
        </w:rPr>
      </w:pPr>
      <w:r>
        <w:rPr>
          <w:lang w:val="es-ES_tradnl"/>
        </w:rPr>
        <w:t>El transformador y el transporte de E.E.</w:t>
      </w:r>
    </w:p>
    <w:p w:rsidR="00224283" w:rsidRPr="004515C5" w:rsidRDefault="00224283" w:rsidP="00224283">
      <w:pPr>
        <w:pStyle w:val="Prrafodelista"/>
        <w:numPr>
          <w:ilvl w:val="0"/>
          <w:numId w:val="7"/>
        </w:numPr>
        <w:rPr>
          <w:color w:val="FF0000"/>
          <w:lang w:val="es-ES_tradnl"/>
        </w:rPr>
      </w:pPr>
      <w:r w:rsidRPr="004515C5">
        <w:rPr>
          <w:color w:val="FF0000"/>
          <w:lang w:val="es-ES_tradnl"/>
        </w:rPr>
        <w:t>Símbolos.</w:t>
      </w:r>
    </w:p>
    <w:p w:rsidR="00224283" w:rsidRPr="004515C5" w:rsidRDefault="00224283" w:rsidP="00224283">
      <w:pPr>
        <w:pStyle w:val="Prrafodelista"/>
        <w:numPr>
          <w:ilvl w:val="0"/>
          <w:numId w:val="7"/>
        </w:numPr>
        <w:rPr>
          <w:color w:val="FF0000"/>
          <w:lang w:val="es-ES_tradnl"/>
        </w:rPr>
      </w:pPr>
      <w:r w:rsidRPr="004515C5">
        <w:rPr>
          <w:color w:val="FF0000"/>
          <w:lang w:val="es-ES_tradnl"/>
        </w:rPr>
        <w:t>Constitución del transformador.</w:t>
      </w:r>
    </w:p>
    <w:p w:rsidR="00224283" w:rsidRPr="004515C5" w:rsidRDefault="00224283" w:rsidP="00224283">
      <w:pPr>
        <w:pStyle w:val="Prrafodelista"/>
        <w:numPr>
          <w:ilvl w:val="0"/>
          <w:numId w:val="7"/>
        </w:numPr>
        <w:rPr>
          <w:color w:val="FF0000"/>
          <w:lang w:val="es-ES_tradnl"/>
        </w:rPr>
      </w:pPr>
      <w:r w:rsidRPr="004515C5">
        <w:rPr>
          <w:color w:val="FF0000"/>
          <w:lang w:val="es-ES_tradnl"/>
        </w:rPr>
        <w:t>Principio de funcionamiento del transformador.</w:t>
      </w:r>
    </w:p>
    <w:p w:rsidR="00224283" w:rsidRDefault="00224283" w:rsidP="00224283">
      <w:pPr>
        <w:pStyle w:val="Prrafodelista"/>
        <w:numPr>
          <w:ilvl w:val="0"/>
          <w:numId w:val="7"/>
        </w:numPr>
        <w:rPr>
          <w:lang w:val="es-ES_tradnl"/>
        </w:rPr>
      </w:pPr>
      <w:r>
        <w:rPr>
          <w:lang w:val="es-ES_tradnl"/>
        </w:rPr>
        <w:t>Rendimiento del transformador.</w:t>
      </w:r>
    </w:p>
    <w:p w:rsidR="00224283" w:rsidRDefault="00224283" w:rsidP="00224283">
      <w:pPr>
        <w:pStyle w:val="Prrafodelista"/>
        <w:numPr>
          <w:ilvl w:val="0"/>
          <w:numId w:val="7"/>
        </w:numPr>
        <w:rPr>
          <w:lang w:val="es-ES_tradnl"/>
        </w:rPr>
      </w:pPr>
      <w:r>
        <w:rPr>
          <w:lang w:val="es-ES_tradnl"/>
        </w:rPr>
        <w:t>Caída de tensión del transformador e índice de carga.</w:t>
      </w:r>
    </w:p>
    <w:p w:rsidR="00224283" w:rsidRPr="004515C5" w:rsidRDefault="00224283" w:rsidP="00224283">
      <w:pPr>
        <w:pStyle w:val="Prrafodelista"/>
        <w:numPr>
          <w:ilvl w:val="0"/>
          <w:numId w:val="7"/>
        </w:numPr>
        <w:rPr>
          <w:color w:val="FF0000"/>
          <w:lang w:val="es-ES_tradnl"/>
        </w:rPr>
      </w:pPr>
      <w:r w:rsidRPr="004515C5">
        <w:rPr>
          <w:color w:val="FF0000"/>
          <w:lang w:val="es-ES_tradnl"/>
        </w:rPr>
        <w:t>Transformador trifásico.</w:t>
      </w:r>
    </w:p>
    <w:p w:rsidR="00224283" w:rsidRDefault="00224283" w:rsidP="00224283">
      <w:pPr>
        <w:pStyle w:val="Prrafodelista"/>
        <w:numPr>
          <w:ilvl w:val="0"/>
          <w:numId w:val="7"/>
        </w:numPr>
        <w:rPr>
          <w:lang w:val="es-ES_tradnl"/>
        </w:rPr>
      </w:pPr>
      <w:r>
        <w:rPr>
          <w:lang w:val="es-ES_tradnl"/>
        </w:rPr>
        <w:t>Acoplamiento en paralelo de transformadores.</w:t>
      </w:r>
    </w:p>
    <w:p w:rsidR="00B82839" w:rsidRPr="00FF4A60" w:rsidRDefault="00224283" w:rsidP="00FF4A60">
      <w:pPr>
        <w:pStyle w:val="Prrafodelista"/>
        <w:numPr>
          <w:ilvl w:val="0"/>
          <w:numId w:val="7"/>
        </w:numPr>
        <w:rPr>
          <w:lang w:val="es-ES_tradnl"/>
        </w:rPr>
      </w:pPr>
      <w:r>
        <w:rPr>
          <w:lang w:val="es-ES_tradnl"/>
        </w:rPr>
        <w:t>Clasificación de los transformadores.</w:t>
      </w:r>
    </w:p>
    <w:p w:rsidR="00B82839" w:rsidRPr="00035C64" w:rsidRDefault="00B82839" w:rsidP="00B82839">
      <w:pPr>
        <w:rPr>
          <w:b/>
          <w:caps/>
          <w:color w:val="008000"/>
          <w:u w:val="single"/>
          <w:lang w:val="es-ES_tradnl"/>
        </w:rPr>
      </w:pPr>
      <w:r w:rsidRPr="00035C64">
        <w:rPr>
          <w:b/>
          <w:caps/>
          <w:color w:val="008000"/>
          <w:u w:val="single"/>
          <w:lang w:val="es-ES_tradnl"/>
        </w:rPr>
        <w:t>UT</w:t>
      </w:r>
      <w:r w:rsidR="0017602E">
        <w:rPr>
          <w:b/>
          <w:caps/>
          <w:color w:val="008000"/>
          <w:u w:val="single"/>
          <w:lang w:val="es-ES_tradnl"/>
        </w:rPr>
        <w:t xml:space="preserve"> 4</w:t>
      </w:r>
      <w:r>
        <w:rPr>
          <w:b/>
          <w:caps/>
          <w:color w:val="008000"/>
          <w:u w:val="single"/>
          <w:lang w:val="es-ES_tradnl"/>
        </w:rPr>
        <w:t>.</w:t>
      </w:r>
      <w:r w:rsidRPr="00035C64">
        <w:rPr>
          <w:b/>
          <w:caps/>
          <w:color w:val="008000"/>
          <w:u w:val="single"/>
          <w:lang w:val="es-ES_tradnl"/>
        </w:rPr>
        <w:t xml:space="preserve"> </w:t>
      </w:r>
      <w:r w:rsidR="00224283">
        <w:rPr>
          <w:b/>
          <w:caps/>
          <w:color w:val="008000"/>
          <w:u w:val="single"/>
          <w:lang w:val="es-ES_tradnl"/>
        </w:rPr>
        <w:t>motores eléctricos.</w:t>
      </w:r>
    </w:p>
    <w:p w:rsidR="00B82839" w:rsidRPr="004515C5" w:rsidRDefault="00224283" w:rsidP="00AF352E">
      <w:pPr>
        <w:pStyle w:val="Prrafodelista"/>
        <w:numPr>
          <w:ilvl w:val="0"/>
          <w:numId w:val="7"/>
        </w:numPr>
        <w:rPr>
          <w:color w:val="FF0000"/>
          <w:lang w:val="es-ES_tradnl"/>
        </w:rPr>
      </w:pPr>
      <w:r w:rsidRPr="004515C5">
        <w:rPr>
          <w:color w:val="FF0000"/>
          <w:lang w:val="es-ES_tradnl"/>
        </w:rPr>
        <w:t>Clasificación de las máquinas eléctricas rotativas.</w:t>
      </w:r>
    </w:p>
    <w:p w:rsidR="00224283" w:rsidRPr="004515C5" w:rsidRDefault="00224283" w:rsidP="00AF352E">
      <w:pPr>
        <w:pStyle w:val="Prrafodelista"/>
        <w:numPr>
          <w:ilvl w:val="0"/>
          <w:numId w:val="7"/>
        </w:numPr>
        <w:rPr>
          <w:color w:val="FF0000"/>
          <w:lang w:val="es-ES_tradnl"/>
        </w:rPr>
      </w:pPr>
      <w:r w:rsidRPr="004515C5">
        <w:rPr>
          <w:color w:val="FF0000"/>
          <w:lang w:val="es-ES_tradnl"/>
        </w:rPr>
        <w:t>Partes del alternador y del motor.</w:t>
      </w:r>
    </w:p>
    <w:p w:rsidR="00224283" w:rsidRDefault="00224283" w:rsidP="00AF352E">
      <w:pPr>
        <w:pStyle w:val="Prrafodelista"/>
        <w:numPr>
          <w:ilvl w:val="0"/>
          <w:numId w:val="7"/>
        </w:numPr>
        <w:rPr>
          <w:lang w:val="es-ES_tradnl"/>
        </w:rPr>
      </w:pPr>
      <w:r>
        <w:rPr>
          <w:lang w:val="es-ES_tradnl"/>
        </w:rPr>
        <w:t>Alternador.</w:t>
      </w:r>
    </w:p>
    <w:p w:rsidR="00224283" w:rsidRDefault="00224283" w:rsidP="00AF352E">
      <w:pPr>
        <w:pStyle w:val="Prrafodelista"/>
        <w:numPr>
          <w:ilvl w:val="0"/>
          <w:numId w:val="7"/>
        </w:numPr>
        <w:rPr>
          <w:lang w:val="es-ES_tradnl"/>
        </w:rPr>
      </w:pPr>
      <w:r>
        <w:rPr>
          <w:lang w:val="es-ES_tradnl"/>
        </w:rPr>
        <w:t>Motor asíncrono trifásico.</w:t>
      </w:r>
    </w:p>
    <w:p w:rsidR="00224283" w:rsidRDefault="00224283" w:rsidP="00224283">
      <w:pPr>
        <w:pStyle w:val="Prrafodelista"/>
        <w:numPr>
          <w:ilvl w:val="0"/>
          <w:numId w:val="7"/>
        </w:numPr>
        <w:rPr>
          <w:lang w:val="es-ES_tradnl"/>
        </w:rPr>
      </w:pPr>
      <w:r>
        <w:rPr>
          <w:lang w:val="es-ES_tradnl"/>
        </w:rPr>
        <w:t>Motor monofásico.</w:t>
      </w:r>
    </w:p>
    <w:p w:rsidR="00224283" w:rsidRPr="00224283" w:rsidRDefault="00224283" w:rsidP="00224283">
      <w:pPr>
        <w:pStyle w:val="Prrafodelista"/>
        <w:numPr>
          <w:ilvl w:val="0"/>
          <w:numId w:val="7"/>
        </w:numPr>
        <w:rPr>
          <w:lang w:val="es-ES_tradnl"/>
        </w:rPr>
      </w:pPr>
      <w:r>
        <w:rPr>
          <w:lang w:val="es-ES_tradnl"/>
        </w:rPr>
        <w:t>Motores especiales.</w:t>
      </w:r>
    </w:p>
    <w:p w:rsidR="00200400" w:rsidRDefault="0017602E" w:rsidP="00224283">
      <w:pPr>
        <w:rPr>
          <w:b/>
          <w:caps/>
          <w:color w:val="008000"/>
          <w:u w:val="single"/>
          <w:lang w:val="es-ES_tradnl"/>
        </w:rPr>
      </w:pPr>
      <w:r>
        <w:rPr>
          <w:b/>
          <w:caps/>
          <w:color w:val="008000"/>
          <w:u w:val="single"/>
          <w:lang w:val="es-ES_tradnl"/>
        </w:rPr>
        <w:t>UT 5</w:t>
      </w:r>
      <w:r w:rsidR="00B82839">
        <w:rPr>
          <w:b/>
          <w:caps/>
          <w:color w:val="008000"/>
          <w:u w:val="single"/>
          <w:lang w:val="es-ES_tradnl"/>
        </w:rPr>
        <w:t>.</w:t>
      </w:r>
      <w:r w:rsidR="00B82839" w:rsidRPr="00035C64">
        <w:rPr>
          <w:b/>
          <w:caps/>
          <w:color w:val="008000"/>
          <w:u w:val="single"/>
          <w:lang w:val="es-ES_tradnl"/>
        </w:rPr>
        <w:t xml:space="preserve"> </w:t>
      </w:r>
      <w:r w:rsidR="00224283">
        <w:rPr>
          <w:b/>
          <w:caps/>
          <w:color w:val="008000"/>
          <w:u w:val="single"/>
          <w:lang w:val="es-ES_tradnl"/>
        </w:rPr>
        <w:t>instrumentos y equipos de medida.</w:t>
      </w:r>
    </w:p>
    <w:p w:rsidR="00224283" w:rsidRPr="00224283" w:rsidRDefault="00224283" w:rsidP="00224283">
      <w:pPr>
        <w:pStyle w:val="Prrafodelista"/>
        <w:numPr>
          <w:ilvl w:val="0"/>
          <w:numId w:val="7"/>
        </w:numPr>
        <w:rPr>
          <w:b/>
          <w:caps/>
          <w:color w:val="008000"/>
          <w:u w:val="single"/>
          <w:lang w:val="es-ES_tradnl"/>
        </w:rPr>
      </w:pPr>
      <w:r>
        <w:rPr>
          <w:caps/>
          <w:lang w:val="es-ES_tradnl"/>
        </w:rPr>
        <w:t>I</w:t>
      </w:r>
      <w:r>
        <w:rPr>
          <w:lang w:val="es-ES_tradnl"/>
        </w:rPr>
        <w:t>ntroducción.</w:t>
      </w:r>
    </w:p>
    <w:p w:rsidR="00224283" w:rsidRPr="004515C5" w:rsidRDefault="00224283" w:rsidP="00224283">
      <w:pPr>
        <w:pStyle w:val="Prrafodelista"/>
        <w:numPr>
          <w:ilvl w:val="0"/>
          <w:numId w:val="7"/>
        </w:numPr>
        <w:rPr>
          <w:b/>
          <w:caps/>
          <w:color w:val="FF0000"/>
          <w:u w:val="single"/>
          <w:lang w:val="es-ES_tradnl"/>
        </w:rPr>
      </w:pPr>
      <w:r w:rsidRPr="004515C5">
        <w:rPr>
          <w:color w:val="FF0000"/>
          <w:lang w:val="es-ES_tradnl"/>
        </w:rPr>
        <w:t>Aparatos de medida.</w:t>
      </w:r>
    </w:p>
    <w:p w:rsidR="00224283" w:rsidRPr="004515C5" w:rsidRDefault="00224283" w:rsidP="00224283">
      <w:pPr>
        <w:pStyle w:val="Prrafodelista"/>
        <w:numPr>
          <w:ilvl w:val="0"/>
          <w:numId w:val="7"/>
        </w:numPr>
        <w:rPr>
          <w:b/>
          <w:caps/>
          <w:color w:val="FF0000"/>
          <w:u w:val="single"/>
          <w:lang w:val="es-ES_tradnl"/>
        </w:rPr>
      </w:pPr>
      <w:r w:rsidRPr="004515C5">
        <w:rPr>
          <w:color w:val="FF0000"/>
          <w:lang w:val="es-ES_tradnl"/>
        </w:rPr>
        <w:t>Normativa de seguridad en la realización de medidas.</w:t>
      </w:r>
    </w:p>
    <w:p w:rsidR="00224283" w:rsidRPr="004515C5" w:rsidRDefault="00224283" w:rsidP="00224283">
      <w:pPr>
        <w:pStyle w:val="Prrafodelista"/>
        <w:numPr>
          <w:ilvl w:val="0"/>
          <w:numId w:val="7"/>
        </w:numPr>
        <w:rPr>
          <w:b/>
          <w:caps/>
          <w:color w:val="FF0000"/>
          <w:u w:val="single"/>
          <w:lang w:val="es-ES_tradnl"/>
        </w:rPr>
      </w:pPr>
      <w:r w:rsidRPr="004515C5">
        <w:rPr>
          <w:color w:val="FF0000"/>
          <w:lang w:val="es-ES_tradnl"/>
        </w:rPr>
        <w:t>Calibración de los equipos de medida.</w:t>
      </w:r>
    </w:p>
    <w:p w:rsidR="00224283" w:rsidRPr="00224283" w:rsidRDefault="00224283" w:rsidP="00224283">
      <w:pPr>
        <w:pStyle w:val="Prrafodelista"/>
        <w:numPr>
          <w:ilvl w:val="0"/>
          <w:numId w:val="7"/>
        </w:numPr>
        <w:rPr>
          <w:b/>
          <w:caps/>
          <w:color w:val="008000"/>
          <w:u w:val="single"/>
          <w:lang w:val="es-ES_tradnl"/>
        </w:rPr>
      </w:pPr>
      <w:r>
        <w:rPr>
          <w:lang w:val="es-ES_tradnl"/>
        </w:rPr>
        <w:t>Informes de medida.</w:t>
      </w:r>
    </w:p>
    <w:p w:rsidR="00CA4C52" w:rsidRDefault="0017602E" w:rsidP="00BA7E5D">
      <w:pPr>
        <w:rPr>
          <w:b/>
          <w:caps/>
          <w:color w:val="008000"/>
          <w:u w:val="single"/>
          <w:lang w:val="es-ES_tradnl"/>
        </w:rPr>
      </w:pPr>
      <w:r>
        <w:rPr>
          <w:b/>
          <w:caps/>
          <w:color w:val="008000"/>
          <w:u w:val="single"/>
          <w:lang w:val="es-ES_tradnl"/>
        </w:rPr>
        <w:lastRenderedPageBreak/>
        <w:t>UT 6</w:t>
      </w:r>
      <w:r w:rsidR="00B82839">
        <w:rPr>
          <w:b/>
          <w:caps/>
          <w:color w:val="008000"/>
          <w:u w:val="single"/>
          <w:lang w:val="es-ES_tradnl"/>
        </w:rPr>
        <w:t>.</w:t>
      </w:r>
      <w:r w:rsidR="00B82839" w:rsidRPr="00035C64">
        <w:rPr>
          <w:b/>
          <w:caps/>
          <w:color w:val="008000"/>
          <w:u w:val="single"/>
          <w:lang w:val="es-ES_tradnl"/>
        </w:rPr>
        <w:t xml:space="preserve"> </w:t>
      </w:r>
      <w:r w:rsidR="00224283">
        <w:rPr>
          <w:b/>
          <w:caps/>
          <w:color w:val="008000"/>
          <w:u w:val="single"/>
          <w:lang w:val="es-ES_tradnl"/>
        </w:rPr>
        <w:t xml:space="preserve">Introducción a la electrónica digital. circuitos </w:t>
      </w:r>
      <w:r w:rsidR="00BA7E5D">
        <w:rPr>
          <w:b/>
          <w:caps/>
          <w:color w:val="008000"/>
          <w:u w:val="single"/>
          <w:lang w:val="es-ES_tradnl"/>
        </w:rPr>
        <w:t>c</w:t>
      </w:r>
      <w:r w:rsidR="00224283">
        <w:rPr>
          <w:b/>
          <w:caps/>
          <w:color w:val="008000"/>
          <w:u w:val="single"/>
          <w:lang w:val="es-ES_tradnl"/>
        </w:rPr>
        <w:t>ombinacionales.</w:t>
      </w:r>
    </w:p>
    <w:p w:rsidR="00224283" w:rsidRPr="00224283" w:rsidRDefault="00224283" w:rsidP="00224283">
      <w:pPr>
        <w:pStyle w:val="Prrafodelista"/>
        <w:numPr>
          <w:ilvl w:val="0"/>
          <w:numId w:val="7"/>
        </w:numPr>
        <w:rPr>
          <w:b/>
          <w:caps/>
          <w:color w:val="008000"/>
          <w:u w:val="single"/>
          <w:lang w:val="es-ES_tradnl"/>
        </w:rPr>
      </w:pPr>
      <w:r>
        <w:rPr>
          <w:caps/>
          <w:lang w:val="es-ES_tradnl"/>
        </w:rPr>
        <w:t>I</w:t>
      </w:r>
      <w:r>
        <w:rPr>
          <w:lang w:val="es-ES_tradnl"/>
        </w:rPr>
        <w:t>ntroducción a la electrónica digital.</w:t>
      </w:r>
    </w:p>
    <w:p w:rsidR="00224283" w:rsidRPr="004515C5" w:rsidRDefault="00224283" w:rsidP="00224283">
      <w:pPr>
        <w:pStyle w:val="Prrafodelista"/>
        <w:numPr>
          <w:ilvl w:val="0"/>
          <w:numId w:val="7"/>
        </w:numPr>
        <w:rPr>
          <w:b/>
          <w:caps/>
          <w:color w:val="FF0000"/>
          <w:u w:val="single"/>
          <w:lang w:val="es-ES_tradnl"/>
        </w:rPr>
      </w:pPr>
      <w:r w:rsidRPr="004515C5">
        <w:rPr>
          <w:color w:val="FF0000"/>
          <w:lang w:val="es-ES_tradnl"/>
        </w:rPr>
        <w:t>Sistemas de numeración.</w:t>
      </w:r>
    </w:p>
    <w:p w:rsidR="00224283" w:rsidRPr="004515C5" w:rsidRDefault="00224283" w:rsidP="00224283">
      <w:pPr>
        <w:pStyle w:val="Prrafodelista"/>
        <w:numPr>
          <w:ilvl w:val="0"/>
          <w:numId w:val="7"/>
        </w:numPr>
        <w:rPr>
          <w:b/>
          <w:caps/>
          <w:color w:val="FF0000"/>
          <w:u w:val="single"/>
          <w:lang w:val="es-ES_tradnl"/>
        </w:rPr>
      </w:pPr>
      <w:r w:rsidRPr="004515C5">
        <w:rPr>
          <w:color w:val="FF0000"/>
          <w:lang w:val="es-ES_tradnl"/>
        </w:rPr>
        <w:t>Álgebra de Boole.</w:t>
      </w:r>
    </w:p>
    <w:p w:rsidR="00224283" w:rsidRPr="004515C5" w:rsidRDefault="00224283" w:rsidP="00224283">
      <w:pPr>
        <w:pStyle w:val="Prrafodelista"/>
        <w:numPr>
          <w:ilvl w:val="0"/>
          <w:numId w:val="7"/>
        </w:numPr>
        <w:rPr>
          <w:b/>
          <w:caps/>
          <w:color w:val="FF0000"/>
          <w:u w:val="single"/>
          <w:lang w:val="es-ES_tradnl"/>
        </w:rPr>
      </w:pPr>
      <w:r w:rsidRPr="004515C5">
        <w:rPr>
          <w:color w:val="FF0000"/>
          <w:lang w:val="es-ES_tradnl"/>
        </w:rPr>
        <w:t>Puertas lógicas.</w:t>
      </w:r>
    </w:p>
    <w:p w:rsidR="00224283" w:rsidRPr="00224283" w:rsidRDefault="00224283" w:rsidP="00224283">
      <w:pPr>
        <w:pStyle w:val="Prrafodelista"/>
        <w:numPr>
          <w:ilvl w:val="0"/>
          <w:numId w:val="7"/>
        </w:numPr>
        <w:rPr>
          <w:b/>
          <w:caps/>
          <w:color w:val="008000"/>
          <w:u w:val="single"/>
          <w:lang w:val="es-ES_tradnl"/>
        </w:rPr>
      </w:pPr>
      <w:r>
        <w:rPr>
          <w:lang w:val="es-ES_tradnl"/>
        </w:rPr>
        <w:t>Simplificación de funciones lógicas.</w:t>
      </w:r>
    </w:p>
    <w:p w:rsidR="00FF4A60" w:rsidRPr="004515C5" w:rsidRDefault="00224283" w:rsidP="00FF4A60">
      <w:pPr>
        <w:pStyle w:val="Prrafodelista"/>
        <w:numPr>
          <w:ilvl w:val="0"/>
          <w:numId w:val="7"/>
        </w:numPr>
        <w:rPr>
          <w:b/>
          <w:caps/>
          <w:color w:val="FF0000"/>
          <w:u w:val="single"/>
          <w:lang w:val="es-ES_tradnl"/>
        </w:rPr>
      </w:pPr>
      <w:r w:rsidRPr="004515C5">
        <w:rPr>
          <w:color w:val="FF0000"/>
          <w:lang w:val="es-ES_tradnl"/>
        </w:rPr>
        <w:t>Circuitos combinacionales.</w:t>
      </w:r>
    </w:p>
    <w:p w:rsidR="00FF4A60" w:rsidRPr="00FF4A60" w:rsidRDefault="00FF4A60" w:rsidP="00FF4A60">
      <w:pPr>
        <w:pStyle w:val="Prrafodelista"/>
        <w:ind w:left="1065"/>
        <w:rPr>
          <w:b/>
          <w:caps/>
          <w:color w:val="008000"/>
          <w:u w:val="single"/>
          <w:lang w:val="es-ES_tradnl"/>
        </w:rPr>
      </w:pPr>
    </w:p>
    <w:p w:rsidR="00B82839" w:rsidRPr="00035C64" w:rsidRDefault="00B82839" w:rsidP="00B82839">
      <w:pPr>
        <w:rPr>
          <w:b/>
          <w:caps/>
          <w:color w:val="008000"/>
          <w:u w:val="single"/>
          <w:lang w:val="es-ES_tradnl"/>
        </w:rPr>
      </w:pPr>
      <w:r w:rsidRPr="00035C64">
        <w:rPr>
          <w:b/>
          <w:caps/>
          <w:color w:val="008000"/>
          <w:u w:val="single"/>
          <w:lang w:val="es-ES_tradnl"/>
        </w:rPr>
        <w:t>UT</w:t>
      </w:r>
      <w:r>
        <w:rPr>
          <w:b/>
          <w:caps/>
          <w:color w:val="008000"/>
          <w:u w:val="single"/>
          <w:lang w:val="es-ES_tradnl"/>
        </w:rPr>
        <w:t xml:space="preserve"> </w:t>
      </w:r>
      <w:r w:rsidR="0017602E">
        <w:rPr>
          <w:b/>
          <w:caps/>
          <w:color w:val="008000"/>
          <w:u w:val="single"/>
          <w:lang w:val="es-ES_tradnl"/>
        </w:rPr>
        <w:t>7</w:t>
      </w:r>
      <w:r>
        <w:rPr>
          <w:b/>
          <w:caps/>
          <w:color w:val="008000"/>
          <w:u w:val="single"/>
          <w:lang w:val="es-ES_tradnl"/>
        </w:rPr>
        <w:t xml:space="preserve">. </w:t>
      </w:r>
      <w:r w:rsidR="00BA7E5D">
        <w:rPr>
          <w:b/>
          <w:caps/>
          <w:color w:val="008000"/>
          <w:u w:val="single"/>
          <w:lang w:val="es-ES_tradnl"/>
        </w:rPr>
        <w:t>circuitos electrónicos digitales secuenciales</w:t>
      </w:r>
      <w:r w:rsidR="00CA4C52">
        <w:rPr>
          <w:b/>
          <w:caps/>
          <w:color w:val="008000"/>
          <w:u w:val="single"/>
          <w:lang w:val="es-ES_tradnl"/>
        </w:rPr>
        <w:t>.</w:t>
      </w:r>
      <w:r w:rsidRPr="00035C64">
        <w:rPr>
          <w:b/>
          <w:caps/>
          <w:color w:val="008000"/>
          <w:u w:val="single"/>
          <w:lang w:val="es-ES_tradnl"/>
        </w:rPr>
        <w:t xml:space="preserve"> </w:t>
      </w:r>
    </w:p>
    <w:p w:rsidR="00CA4C52" w:rsidRPr="004515C5" w:rsidRDefault="00BA7E5D" w:rsidP="00CA4C52">
      <w:pPr>
        <w:pStyle w:val="Prrafodelista"/>
        <w:numPr>
          <w:ilvl w:val="0"/>
          <w:numId w:val="7"/>
        </w:numPr>
        <w:rPr>
          <w:color w:val="FF0000"/>
          <w:u w:val="single"/>
          <w:lang w:val="es-ES_tradnl"/>
        </w:rPr>
      </w:pPr>
      <w:r w:rsidRPr="004515C5">
        <w:rPr>
          <w:color w:val="FF0000"/>
          <w:lang w:val="es-ES_tradnl"/>
        </w:rPr>
        <w:t>Sistemas secuenciales.</w:t>
      </w:r>
    </w:p>
    <w:p w:rsidR="00BA7E5D" w:rsidRPr="004515C5" w:rsidRDefault="00BA7E5D" w:rsidP="00CA4C52">
      <w:pPr>
        <w:pStyle w:val="Prrafodelista"/>
        <w:numPr>
          <w:ilvl w:val="0"/>
          <w:numId w:val="7"/>
        </w:numPr>
        <w:rPr>
          <w:color w:val="FF0000"/>
          <w:u w:val="single"/>
          <w:lang w:val="es-ES_tradnl"/>
        </w:rPr>
      </w:pPr>
      <w:r w:rsidRPr="004515C5">
        <w:rPr>
          <w:color w:val="FF0000"/>
          <w:lang w:val="es-ES_tradnl"/>
        </w:rPr>
        <w:t>Biestables.</w:t>
      </w:r>
    </w:p>
    <w:p w:rsidR="00BA7E5D" w:rsidRPr="004515C5" w:rsidRDefault="00BA7E5D" w:rsidP="00CA4C52">
      <w:pPr>
        <w:pStyle w:val="Prrafodelista"/>
        <w:numPr>
          <w:ilvl w:val="0"/>
          <w:numId w:val="7"/>
        </w:numPr>
        <w:rPr>
          <w:color w:val="FF0000"/>
          <w:u w:val="single"/>
          <w:lang w:val="es-ES_tradnl"/>
        </w:rPr>
      </w:pPr>
      <w:r w:rsidRPr="004515C5">
        <w:rPr>
          <w:color w:val="FF0000"/>
          <w:lang w:val="es-ES_tradnl"/>
        </w:rPr>
        <w:t>Contadores.</w:t>
      </w:r>
    </w:p>
    <w:p w:rsidR="00BA7E5D" w:rsidRPr="004515C5" w:rsidRDefault="00BA7E5D" w:rsidP="00CA4C52">
      <w:pPr>
        <w:pStyle w:val="Prrafodelista"/>
        <w:numPr>
          <w:ilvl w:val="0"/>
          <w:numId w:val="7"/>
        </w:numPr>
        <w:rPr>
          <w:color w:val="FF0000"/>
          <w:u w:val="single"/>
          <w:lang w:val="es-ES_tradnl"/>
        </w:rPr>
      </w:pPr>
      <w:r w:rsidRPr="004515C5">
        <w:rPr>
          <w:color w:val="FF0000"/>
          <w:lang w:val="es-ES_tradnl"/>
        </w:rPr>
        <w:t>Registros de desplazamiento.</w:t>
      </w:r>
    </w:p>
    <w:p w:rsidR="00BA7E5D" w:rsidRPr="004515C5" w:rsidRDefault="00BA7E5D" w:rsidP="00CA4C52">
      <w:pPr>
        <w:pStyle w:val="Prrafodelista"/>
        <w:numPr>
          <w:ilvl w:val="0"/>
          <w:numId w:val="7"/>
        </w:numPr>
        <w:rPr>
          <w:color w:val="FF0000"/>
          <w:u w:val="single"/>
          <w:lang w:val="es-ES_tradnl"/>
        </w:rPr>
      </w:pPr>
      <w:r w:rsidRPr="004515C5">
        <w:rPr>
          <w:color w:val="FF0000"/>
          <w:lang w:val="es-ES_tradnl"/>
        </w:rPr>
        <w:t>Familias lógicas.</w:t>
      </w:r>
    </w:p>
    <w:p w:rsidR="00B82839" w:rsidRDefault="00B82839" w:rsidP="00B82839">
      <w:pPr>
        <w:rPr>
          <w:b/>
          <w:caps/>
          <w:color w:val="008000"/>
          <w:u w:val="single"/>
          <w:lang w:val="es-ES_tradnl"/>
        </w:rPr>
      </w:pPr>
      <w:r w:rsidRPr="00035C64">
        <w:rPr>
          <w:b/>
          <w:caps/>
          <w:color w:val="008000"/>
          <w:u w:val="single"/>
          <w:lang w:val="es-ES_tradnl"/>
        </w:rPr>
        <w:t>UT</w:t>
      </w:r>
      <w:r>
        <w:rPr>
          <w:b/>
          <w:caps/>
          <w:color w:val="008000"/>
          <w:u w:val="single"/>
          <w:lang w:val="es-ES_tradnl"/>
        </w:rPr>
        <w:t xml:space="preserve"> </w:t>
      </w:r>
      <w:r w:rsidR="0017602E">
        <w:rPr>
          <w:b/>
          <w:caps/>
          <w:color w:val="008000"/>
          <w:u w:val="single"/>
          <w:lang w:val="es-ES_tradnl"/>
        </w:rPr>
        <w:t>8</w:t>
      </w:r>
      <w:r>
        <w:rPr>
          <w:b/>
          <w:caps/>
          <w:color w:val="008000"/>
          <w:u w:val="single"/>
          <w:lang w:val="es-ES_tradnl"/>
        </w:rPr>
        <w:t>.</w:t>
      </w:r>
      <w:r w:rsidRPr="00035C64">
        <w:rPr>
          <w:b/>
          <w:caps/>
          <w:color w:val="008000"/>
          <w:u w:val="single"/>
          <w:lang w:val="es-ES_tradnl"/>
        </w:rPr>
        <w:t xml:space="preserve"> </w:t>
      </w:r>
      <w:r w:rsidR="00BA7E5D">
        <w:rPr>
          <w:b/>
          <w:caps/>
          <w:color w:val="008000"/>
          <w:u w:val="single"/>
          <w:lang w:val="es-ES_tradnl"/>
        </w:rPr>
        <w:t>introducción a la electrónica analógica.</w:t>
      </w:r>
    </w:p>
    <w:p w:rsidR="001B18C5" w:rsidRPr="00675032" w:rsidRDefault="00BA7E5D" w:rsidP="00AF352E">
      <w:pPr>
        <w:pStyle w:val="Prrafodelista"/>
        <w:numPr>
          <w:ilvl w:val="0"/>
          <w:numId w:val="7"/>
        </w:numPr>
        <w:rPr>
          <w:b/>
          <w:caps/>
          <w:color w:val="008000"/>
          <w:u w:val="single"/>
          <w:lang w:val="es-ES_tradnl"/>
        </w:rPr>
      </w:pPr>
      <w:r>
        <w:rPr>
          <w:lang w:val="es-ES_tradnl"/>
        </w:rPr>
        <w:t>Electrónica analógica</w:t>
      </w:r>
      <w:r w:rsidR="001B18C5">
        <w:rPr>
          <w:lang w:val="es-ES_tradnl"/>
        </w:rPr>
        <w:t>.</w:t>
      </w:r>
    </w:p>
    <w:p w:rsidR="00675032" w:rsidRPr="004515C5" w:rsidRDefault="00675032" w:rsidP="00AF352E">
      <w:pPr>
        <w:pStyle w:val="Prrafodelista"/>
        <w:numPr>
          <w:ilvl w:val="0"/>
          <w:numId w:val="7"/>
        </w:numPr>
        <w:rPr>
          <w:b/>
          <w:caps/>
          <w:color w:val="FF0000"/>
          <w:u w:val="single"/>
          <w:lang w:val="es-ES_tradnl"/>
        </w:rPr>
      </w:pPr>
      <w:r w:rsidRPr="004515C5">
        <w:rPr>
          <w:color w:val="FF0000"/>
          <w:lang w:val="es-ES_tradnl"/>
        </w:rPr>
        <w:t>Resistencias.</w:t>
      </w:r>
    </w:p>
    <w:p w:rsidR="00675032" w:rsidRPr="004515C5" w:rsidRDefault="00675032" w:rsidP="00AF352E">
      <w:pPr>
        <w:pStyle w:val="Prrafodelista"/>
        <w:numPr>
          <w:ilvl w:val="0"/>
          <w:numId w:val="7"/>
        </w:numPr>
        <w:rPr>
          <w:b/>
          <w:caps/>
          <w:color w:val="FF0000"/>
          <w:u w:val="single"/>
          <w:lang w:val="es-ES_tradnl"/>
        </w:rPr>
      </w:pPr>
      <w:r w:rsidRPr="004515C5">
        <w:rPr>
          <w:color w:val="FF0000"/>
          <w:lang w:val="es-ES_tradnl"/>
        </w:rPr>
        <w:t>Condensadores.</w:t>
      </w:r>
    </w:p>
    <w:p w:rsidR="00675032" w:rsidRPr="004515C5" w:rsidRDefault="00675032" w:rsidP="00AF352E">
      <w:pPr>
        <w:pStyle w:val="Prrafodelista"/>
        <w:numPr>
          <w:ilvl w:val="0"/>
          <w:numId w:val="7"/>
        </w:numPr>
        <w:rPr>
          <w:b/>
          <w:caps/>
          <w:color w:val="FF0000"/>
          <w:u w:val="single"/>
          <w:lang w:val="es-ES_tradnl"/>
        </w:rPr>
      </w:pPr>
      <w:r w:rsidRPr="004515C5">
        <w:rPr>
          <w:color w:val="FF0000"/>
          <w:lang w:val="es-ES_tradnl"/>
        </w:rPr>
        <w:t>Bobinas.</w:t>
      </w:r>
    </w:p>
    <w:p w:rsidR="00675032" w:rsidRPr="004515C5" w:rsidRDefault="00675032" w:rsidP="00AF352E">
      <w:pPr>
        <w:pStyle w:val="Prrafodelista"/>
        <w:numPr>
          <w:ilvl w:val="0"/>
          <w:numId w:val="7"/>
        </w:numPr>
        <w:rPr>
          <w:b/>
          <w:caps/>
          <w:color w:val="FF0000"/>
          <w:u w:val="single"/>
          <w:lang w:val="es-ES_tradnl"/>
        </w:rPr>
      </w:pPr>
      <w:r w:rsidRPr="004515C5">
        <w:rPr>
          <w:color w:val="FF0000"/>
          <w:lang w:val="es-ES_tradnl"/>
        </w:rPr>
        <w:t>Diodo.</w:t>
      </w:r>
    </w:p>
    <w:p w:rsidR="00675032" w:rsidRPr="004515C5" w:rsidRDefault="00675032" w:rsidP="00AF352E">
      <w:pPr>
        <w:pStyle w:val="Prrafodelista"/>
        <w:numPr>
          <w:ilvl w:val="0"/>
          <w:numId w:val="7"/>
        </w:numPr>
        <w:rPr>
          <w:b/>
          <w:caps/>
          <w:color w:val="FF0000"/>
          <w:u w:val="single"/>
          <w:lang w:val="es-ES_tradnl"/>
        </w:rPr>
      </w:pPr>
      <w:r w:rsidRPr="004515C5">
        <w:rPr>
          <w:color w:val="FF0000"/>
          <w:lang w:val="es-ES_tradnl"/>
        </w:rPr>
        <w:t>Transistor.</w:t>
      </w:r>
    </w:p>
    <w:p w:rsidR="00675032" w:rsidRPr="004515C5" w:rsidRDefault="00675032" w:rsidP="00AF352E">
      <w:pPr>
        <w:pStyle w:val="Prrafodelista"/>
        <w:numPr>
          <w:ilvl w:val="0"/>
          <w:numId w:val="7"/>
        </w:numPr>
        <w:rPr>
          <w:b/>
          <w:caps/>
          <w:color w:val="FF0000"/>
          <w:u w:val="single"/>
          <w:lang w:val="es-ES_tradnl"/>
        </w:rPr>
      </w:pPr>
      <w:r w:rsidRPr="004515C5">
        <w:rPr>
          <w:color w:val="FF0000"/>
          <w:lang w:val="es-ES_tradnl"/>
        </w:rPr>
        <w:t>Rectificadores.</w:t>
      </w:r>
    </w:p>
    <w:p w:rsidR="00675032" w:rsidRPr="00FF4A60" w:rsidRDefault="00675032" w:rsidP="00FF4A60">
      <w:pPr>
        <w:pStyle w:val="Prrafodelista"/>
        <w:numPr>
          <w:ilvl w:val="0"/>
          <w:numId w:val="7"/>
        </w:numPr>
        <w:rPr>
          <w:b/>
          <w:caps/>
          <w:color w:val="008000"/>
          <w:u w:val="single"/>
          <w:lang w:val="es-ES_tradnl"/>
        </w:rPr>
      </w:pPr>
      <w:r>
        <w:rPr>
          <w:lang w:val="es-ES_tradnl"/>
        </w:rPr>
        <w:t>Circuitos amplificadores basados en transistores.</w:t>
      </w:r>
    </w:p>
    <w:p w:rsidR="00675032" w:rsidRDefault="00675032" w:rsidP="00675032">
      <w:pPr>
        <w:rPr>
          <w:b/>
          <w:caps/>
          <w:color w:val="008000"/>
          <w:u w:val="single"/>
          <w:lang w:val="es-ES_tradnl"/>
        </w:rPr>
      </w:pPr>
      <w:r w:rsidRPr="00035C64">
        <w:rPr>
          <w:b/>
          <w:caps/>
          <w:color w:val="008000"/>
          <w:u w:val="single"/>
          <w:lang w:val="es-ES_tradnl"/>
        </w:rPr>
        <w:t>UT</w:t>
      </w:r>
      <w:r>
        <w:rPr>
          <w:b/>
          <w:caps/>
          <w:color w:val="008000"/>
          <w:u w:val="single"/>
          <w:lang w:val="es-ES_tradnl"/>
        </w:rPr>
        <w:t xml:space="preserve"> 9.</w:t>
      </w:r>
      <w:r w:rsidRPr="00035C64">
        <w:rPr>
          <w:b/>
          <w:caps/>
          <w:color w:val="008000"/>
          <w:u w:val="single"/>
          <w:lang w:val="es-ES_tradnl"/>
        </w:rPr>
        <w:t xml:space="preserve"> </w:t>
      </w:r>
      <w:r>
        <w:rPr>
          <w:b/>
          <w:caps/>
          <w:color w:val="008000"/>
          <w:u w:val="single"/>
          <w:lang w:val="es-ES_tradnl"/>
        </w:rPr>
        <w:t>circuitos electrónicos analógicos.</w:t>
      </w:r>
    </w:p>
    <w:p w:rsidR="00675032" w:rsidRPr="004515C5" w:rsidRDefault="00675032" w:rsidP="00675032">
      <w:pPr>
        <w:pStyle w:val="Prrafodelista"/>
        <w:numPr>
          <w:ilvl w:val="0"/>
          <w:numId w:val="7"/>
        </w:numPr>
        <w:rPr>
          <w:b/>
          <w:caps/>
          <w:color w:val="FF0000"/>
          <w:u w:val="single"/>
          <w:lang w:val="es-ES_tradnl"/>
        </w:rPr>
      </w:pPr>
      <w:r w:rsidRPr="004515C5">
        <w:rPr>
          <w:caps/>
          <w:color w:val="FF0000"/>
          <w:lang w:val="es-ES_tradnl"/>
        </w:rPr>
        <w:t>E</w:t>
      </w:r>
      <w:r w:rsidRPr="004515C5">
        <w:rPr>
          <w:color w:val="FF0000"/>
          <w:lang w:val="es-ES_tradnl"/>
        </w:rPr>
        <w:t>l amplificador operacional.</w:t>
      </w:r>
    </w:p>
    <w:p w:rsidR="00675032" w:rsidRPr="004515C5" w:rsidRDefault="00675032" w:rsidP="00675032">
      <w:pPr>
        <w:pStyle w:val="Prrafodelista"/>
        <w:numPr>
          <w:ilvl w:val="0"/>
          <w:numId w:val="7"/>
        </w:numPr>
        <w:rPr>
          <w:b/>
          <w:caps/>
          <w:color w:val="FF0000"/>
          <w:u w:val="single"/>
          <w:lang w:val="es-ES_tradnl"/>
        </w:rPr>
      </w:pPr>
      <w:r w:rsidRPr="004515C5">
        <w:rPr>
          <w:color w:val="FF0000"/>
          <w:lang w:val="es-ES_tradnl"/>
        </w:rPr>
        <w:t>Fuentes de alimentación.</w:t>
      </w:r>
    </w:p>
    <w:p w:rsidR="00675032" w:rsidRPr="004515C5" w:rsidRDefault="00675032" w:rsidP="00675032">
      <w:pPr>
        <w:pStyle w:val="Prrafodelista"/>
        <w:numPr>
          <w:ilvl w:val="0"/>
          <w:numId w:val="7"/>
        </w:numPr>
        <w:rPr>
          <w:b/>
          <w:caps/>
          <w:color w:val="FF0000"/>
          <w:u w:val="single"/>
          <w:lang w:val="es-ES_tradnl"/>
        </w:rPr>
      </w:pPr>
      <w:r w:rsidRPr="004515C5">
        <w:rPr>
          <w:color w:val="FF0000"/>
          <w:lang w:val="es-ES_tradnl"/>
        </w:rPr>
        <w:t>Generadores de señal y osciladores.</w:t>
      </w:r>
    </w:p>
    <w:p w:rsidR="00675032" w:rsidRPr="004515C5" w:rsidRDefault="00675032" w:rsidP="00675032">
      <w:pPr>
        <w:pStyle w:val="Prrafodelista"/>
        <w:numPr>
          <w:ilvl w:val="0"/>
          <w:numId w:val="7"/>
        </w:numPr>
        <w:rPr>
          <w:b/>
          <w:caps/>
          <w:color w:val="FF0000"/>
          <w:u w:val="single"/>
          <w:lang w:val="es-ES_tradnl"/>
        </w:rPr>
      </w:pPr>
      <w:r w:rsidRPr="004515C5">
        <w:rPr>
          <w:color w:val="FF0000"/>
          <w:lang w:val="es-ES_tradnl"/>
        </w:rPr>
        <w:t>Aplicaciones de la potencia.</w:t>
      </w:r>
    </w:p>
    <w:p w:rsidR="00675032" w:rsidRPr="00675032" w:rsidRDefault="00675032" w:rsidP="00675032">
      <w:pPr>
        <w:pStyle w:val="Prrafodelista"/>
        <w:numPr>
          <w:ilvl w:val="0"/>
          <w:numId w:val="7"/>
        </w:numPr>
        <w:rPr>
          <w:b/>
          <w:caps/>
          <w:color w:val="008000"/>
          <w:u w:val="single"/>
          <w:lang w:val="es-ES_tradnl"/>
        </w:rPr>
      </w:pPr>
      <w:r>
        <w:rPr>
          <w:lang w:val="es-ES_tradnl"/>
        </w:rPr>
        <w:t>Aplicaciones informáticas para la simulación de circuitos electrónicos.</w:t>
      </w:r>
    </w:p>
    <w:p w:rsidR="00675032" w:rsidRDefault="00675032" w:rsidP="0017602E">
      <w:pPr>
        <w:pStyle w:val="Prrafodelista"/>
        <w:ind w:left="1065" w:firstLine="69"/>
        <w:rPr>
          <w:lang w:val="es-ES_tradnl"/>
        </w:rPr>
      </w:pPr>
    </w:p>
    <w:p w:rsidR="0017602E" w:rsidRDefault="0017602E" w:rsidP="0017602E">
      <w:pPr>
        <w:pStyle w:val="Prrafodelista"/>
        <w:ind w:left="1065" w:firstLine="69"/>
        <w:rPr>
          <w:b/>
          <w:caps/>
          <w:color w:val="008000"/>
          <w:u w:val="single"/>
          <w:lang w:val="es-ES_tradnl"/>
        </w:rPr>
      </w:pPr>
    </w:p>
    <w:p w:rsidR="00E55708" w:rsidRDefault="00FB05AE" w:rsidP="00FF4A60">
      <w:pPr>
        <w:pStyle w:val="Prrafodelista"/>
        <w:spacing w:after="120" w:line="360" w:lineRule="auto"/>
        <w:ind w:left="0" w:firstLine="851"/>
        <w:contextualSpacing w:val="0"/>
      </w:pPr>
      <w:r>
        <w:rPr>
          <w:szCs w:val="24"/>
        </w:rPr>
        <w:lastRenderedPageBreak/>
        <w:t>A continuación se muestra el calendario, que aparece incluido en el cuaderno del</w:t>
      </w:r>
      <w:r w:rsidR="009C14F9">
        <w:rPr>
          <w:szCs w:val="24"/>
        </w:rPr>
        <w:t xml:space="preserve"> </w:t>
      </w:r>
      <w:r>
        <w:rPr>
          <w:szCs w:val="24"/>
        </w:rPr>
        <w:t>profesor y que contempla a todos los grupos de formación profesional del centro.</w:t>
      </w:r>
      <w:r w:rsidR="00E55708">
        <w:rPr>
          <w:szCs w:val="24"/>
        </w:rPr>
        <w:t xml:space="preserve"> Tambi</w:t>
      </w:r>
      <w:r w:rsidR="009C14F9">
        <w:rPr>
          <w:szCs w:val="24"/>
        </w:rPr>
        <w:t xml:space="preserve">én se </w:t>
      </w:r>
      <w:r w:rsidR="00E55708">
        <w:rPr>
          <w:szCs w:val="24"/>
        </w:rPr>
        <w:t>incluye la temporización de cada una de las unidades de trabajo.</w:t>
      </w:r>
      <w:r w:rsidR="00505114">
        <w:br w:type="page"/>
      </w: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3F1FAD" w:rsidRPr="00FD1CC3" w:rsidTr="00F26138">
        <w:trPr>
          <w:trHeight w:val="233"/>
        </w:trPr>
        <w:tc>
          <w:tcPr>
            <w:tcW w:w="3122" w:type="dxa"/>
            <w:gridSpan w:val="8"/>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lastRenderedPageBreak/>
              <w:t>Septiembre 2018</w:t>
            </w:r>
          </w:p>
        </w:tc>
        <w:tc>
          <w:tcPr>
            <w:tcW w:w="447" w:type="dxa"/>
            <w:vMerge w:val="restart"/>
            <w:tcBorders>
              <w:top w:val="nil"/>
              <w:left w:val="nil"/>
              <w:bottom w:val="nil"/>
              <w:right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Octubre 2018</w:t>
            </w:r>
          </w:p>
        </w:tc>
        <w:tc>
          <w:tcPr>
            <w:tcW w:w="446" w:type="dxa"/>
            <w:gridSpan w:val="2"/>
            <w:vMerge w:val="restart"/>
            <w:tcBorders>
              <w:top w:val="nil"/>
              <w:left w:val="nil"/>
              <w:bottom w:val="nil"/>
              <w:right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Noviembre 2018</w:t>
            </w:r>
          </w:p>
        </w:tc>
      </w:tr>
      <w:tr w:rsidR="003F1FAD" w:rsidRPr="00FD1CC3" w:rsidTr="00F26138">
        <w:trPr>
          <w:gridAfter w:val="1"/>
          <w:wAfter w:w="14" w:type="dxa"/>
          <w:trHeight w:val="216"/>
        </w:trPr>
        <w:tc>
          <w:tcPr>
            <w:tcW w:w="444"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9"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7</w:t>
            </w: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51"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c>
          <w:tcPr>
            <w:tcW w:w="447"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4</w:t>
            </w: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8</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12</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14</w:t>
            </w: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c>
          <w:tcPr>
            <w:tcW w:w="447"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11</w:t>
            </w:r>
          </w:p>
        </w:tc>
      </w:tr>
      <w:tr w:rsidR="003F1FAD" w:rsidRPr="00FD1CC3" w:rsidTr="00F26138">
        <w:trPr>
          <w:gridAfter w:val="1"/>
          <w:wAfter w:w="14" w:type="dxa"/>
          <w:trHeight w:val="216"/>
        </w:trPr>
        <w:tc>
          <w:tcPr>
            <w:tcW w:w="444" w:type="dxa"/>
            <w:shd w:val="clear" w:color="auto" w:fill="BDD6EE"/>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00B050"/>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00B050"/>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21</w:t>
            </w: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c>
          <w:tcPr>
            <w:tcW w:w="447"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18</w:t>
            </w: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00B050"/>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28</w:t>
            </w: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c>
          <w:tcPr>
            <w:tcW w:w="447"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25</w:t>
            </w: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shd w:val="clear" w:color="auto" w:fill="00B050"/>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9"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26</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gridAfter w:val="1"/>
          <w:wAfter w:w="14" w:type="dxa"/>
          <w:trHeight w:val="233"/>
        </w:trPr>
        <w:tc>
          <w:tcPr>
            <w:tcW w:w="444" w:type="dxa"/>
            <w:shd w:val="clear" w:color="auto" w:fill="auto"/>
            <w:vAlign w:val="center"/>
          </w:tcPr>
          <w:p w:rsidR="003F1FAD" w:rsidRPr="00FD1CC3" w:rsidRDefault="003F1FAD" w:rsidP="00F26138">
            <w:pPr>
              <w:spacing w:after="0" w:line="240" w:lineRule="auto"/>
              <w:rPr>
                <w:rFonts w:ascii="Arial Narrow" w:hAnsi="Arial Narrow"/>
                <w:sz w:val="18"/>
                <w:szCs w:val="18"/>
              </w:rPr>
            </w:pP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50"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9"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51"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10284" w:type="dxa"/>
            <w:gridSpan w:val="29"/>
            <w:tcBorders>
              <w:top w:val="nil"/>
              <w:left w:val="nil"/>
              <w:bottom w:val="nil"/>
              <w:right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3122" w:type="dxa"/>
            <w:gridSpan w:val="8"/>
            <w:tcBorders>
              <w:top w:val="nil"/>
              <w:left w:val="nil"/>
              <w:right w:val="nil"/>
            </w:tcBorders>
            <w:shd w:val="clear" w:color="auto" w:fill="auto"/>
            <w:vAlign w:val="center"/>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Diciembre 2018</w:t>
            </w:r>
          </w:p>
        </w:tc>
        <w:tc>
          <w:tcPr>
            <w:tcW w:w="447" w:type="dxa"/>
            <w:vMerge w:val="restart"/>
            <w:tcBorders>
              <w:top w:val="nil"/>
              <w:left w:val="nil"/>
              <w:bottom w:val="nil"/>
              <w:right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vAlign w:val="center"/>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Enero 2019</w:t>
            </w:r>
          </w:p>
        </w:tc>
        <w:tc>
          <w:tcPr>
            <w:tcW w:w="446" w:type="dxa"/>
            <w:gridSpan w:val="2"/>
            <w:vMerge w:val="restart"/>
            <w:tcBorders>
              <w:top w:val="nil"/>
              <w:left w:val="nil"/>
              <w:bottom w:val="nil"/>
              <w:right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vAlign w:val="center"/>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Febrero 2019</w:t>
            </w:r>
          </w:p>
        </w:tc>
      </w:tr>
      <w:tr w:rsidR="003F1FAD" w:rsidRPr="00FD1CC3" w:rsidTr="00F26138">
        <w:trPr>
          <w:gridAfter w:val="1"/>
          <w:wAfter w:w="14" w:type="dxa"/>
          <w:trHeight w:val="216"/>
        </w:trPr>
        <w:tc>
          <w:tcPr>
            <w:tcW w:w="444"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FFFF99"/>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7"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gridSpan w:val="2"/>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5</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6" w:type="dxa"/>
            <w:gridSpan w:val="2"/>
            <w:vMerge/>
            <w:tcBorders>
              <w:bottom w:val="nil"/>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51"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6</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8</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12</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6" w:type="dxa"/>
            <w:gridSpan w:val="2"/>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51"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r>
      <w:tr w:rsidR="003F1FAD" w:rsidRPr="00FD1CC3" w:rsidTr="00F26138">
        <w:trPr>
          <w:gridAfter w:val="1"/>
          <w:wAfter w:w="14" w:type="dxa"/>
          <w:trHeight w:val="216"/>
        </w:trPr>
        <w:tc>
          <w:tcPr>
            <w:tcW w:w="444" w:type="dxa"/>
            <w:shd w:val="clear" w:color="auto" w:fill="FFFFFF"/>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19</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6" w:type="dxa"/>
            <w:gridSpan w:val="2"/>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51"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r>
      <w:tr w:rsidR="003F1FAD" w:rsidRPr="00FD1CC3" w:rsidTr="00F26138">
        <w:trPr>
          <w:gridAfter w:val="1"/>
          <w:wAfter w:w="14" w:type="dxa"/>
          <w:trHeight w:val="233"/>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26</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6" w:type="dxa"/>
            <w:gridSpan w:val="2"/>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51"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r>
      <w:tr w:rsidR="003F1FAD" w:rsidRPr="00FD1CC3" w:rsidTr="00F26138">
        <w:trPr>
          <w:gridAfter w:val="1"/>
          <w:wAfter w:w="14" w:type="dxa"/>
          <w:trHeight w:val="216"/>
        </w:trPr>
        <w:tc>
          <w:tcPr>
            <w:tcW w:w="444" w:type="dxa"/>
            <w:shd w:val="clear" w:color="auto" w:fill="FFFF9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shd w:val="clear" w:color="auto" w:fill="FFFF99"/>
            <w:vAlign w:val="center"/>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25</w:t>
            </w:r>
          </w:p>
        </w:tc>
        <w:tc>
          <w:tcPr>
            <w:tcW w:w="445" w:type="dxa"/>
            <w:gridSpan w:val="2"/>
            <w:shd w:val="clear" w:color="auto" w:fill="FFFF9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shd w:val="clear" w:color="auto" w:fill="FFFF9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FFFF9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9"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51"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gridAfter w:val="1"/>
          <w:wAfter w:w="14" w:type="dxa"/>
          <w:trHeight w:val="216"/>
        </w:trPr>
        <w:tc>
          <w:tcPr>
            <w:tcW w:w="444"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5"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5"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50"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9"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10284" w:type="dxa"/>
            <w:gridSpan w:val="29"/>
            <w:tcBorders>
              <w:top w:val="nil"/>
              <w:left w:val="nil"/>
              <w:bottom w:val="nil"/>
              <w:right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3122" w:type="dxa"/>
            <w:gridSpan w:val="8"/>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Marzo 2019</w:t>
            </w:r>
          </w:p>
        </w:tc>
        <w:tc>
          <w:tcPr>
            <w:tcW w:w="447" w:type="dxa"/>
            <w:vMerge w:val="restart"/>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Abril 2019</w:t>
            </w:r>
          </w:p>
        </w:tc>
        <w:tc>
          <w:tcPr>
            <w:tcW w:w="446" w:type="dxa"/>
            <w:gridSpan w:val="2"/>
            <w:vMerge w:val="restart"/>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Mayo 2019</w:t>
            </w:r>
          </w:p>
        </w:tc>
      </w:tr>
      <w:tr w:rsidR="003F1FAD" w:rsidRPr="00FD1CC3" w:rsidTr="00F26138">
        <w:trPr>
          <w:gridAfter w:val="1"/>
          <w:wAfter w:w="14" w:type="dxa"/>
          <w:trHeight w:val="216"/>
        </w:trPr>
        <w:tc>
          <w:tcPr>
            <w:tcW w:w="444"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c>
          <w:tcPr>
            <w:tcW w:w="447" w:type="dxa"/>
            <w:vMerge/>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9"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7</w:t>
            </w:r>
          </w:p>
        </w:tc>
        <w:tc>
          <w:tcPr>
            <w:tcW w:w="446" w:type="dxa"/>
            <w:gridSpan w:val="2"/>
            <w:vMerge/>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51"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4</w:t>
            </w:r>
          </w:p>
        </w:tc>
        <w:tc>
          <w:tcPr>
            <w:tcW w:w="447"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5</w:t>
            </w:r>
          </w:p>
        </w:tc>
      </w:tr>
      <w:tr w:rsidR="003F1FAD" w:rsidRPr="00FD1CC3" w:rsidTr="00F26138">
        <w:trPr>
          <w:gridAfter w:val="1"/>
          <w:wAfter w:w="14" w:type="dxa"/>
          <w:trHeight w:val="216"/>
        </w:trPr>
        <w:tc>
          <w:tcPr>
            <w:tcW w:w="444"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4</w:t>
            </w:r>
          </w:p>
        </w:tc>
        <w:tc>
          <w:tcPr>
            <w:tcW w:w="445"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5</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c>
          <w:tcPr>
            <w:tcW w:w="447" w:type="dxa"/>
            <w:vMerge/>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FFE5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14</w:t>
            </w:r>
          </w:p>
        </w:tc>
        <w:tc>
          <w:tcPr>
            <w:tcW w:w="446" w:type="dxa"/>
            <w:gridSpan w:val="2"/>
            <w:vMerge/>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8D08D"/>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6</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11</w:t>
            </w:r>
          </w:p>
        </w:tc>
        <w:tc>
          <w:tcPr>
            <w:tcW w:w="447"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12</w:t>
            </w:r>
          </w:p>
        </w:tc>
      </w:tr>
      <w:tr w:rsidR="003F1FAD" w:rsidRPr="00FD1CC3" w:rsidTr="00F26138">
        <w:trPr>
          <w:gridAfter w:val="1"/>
          <w:wAfter w:w="14" w:type="dxa"/>
          <w:trHeight w:val="233"/>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c>
          <w:tcPr>
            <w:tcW w:w="447" w:type="dxa"/>
            <w:vMerge/>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7"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21</w:t>
            </w:r>
          </w:p>
        </w:tc>
        <w:tc>
          <w:tcPr>
            <w:tcW w:w="446" w:type="dxa"/>
            <w:gridSpan w:val="2"/>
            <w:vMerge/>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18</w:t>
            </w:r>
          </w:p>
        </w:tc>
        <w:tc>
          <w:tcPr>
            <w:tcW w:w="447"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19</w:t>
            </w:r>
          </w:p>
        </w:tc>
      </w:tr>
      <w:tr w:rsidR="003F1FAD" w:rsidRPr="00FD1CC3" w:rsidTr="00F26138">
        <w:trPr>
          <w:gridAfter w:val="1"/>
          <w:wAfter w:w="14" w:type="dxa"/>
          <w:trHeight w:val="216"/>
        </w:trPr>
        <w:tc>
          <w:tcPr>
            <w:tcW w:w="444" w:type="dxa"/>
            <w:shd w:val="clear" w:color="auto" w:fill="FFFFFF"/>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shd w:val="clear" w:color="auto" w:fill="FFFFFF"/>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c>
          <w:tcPr>
            <w:tcW w:w="447" w:type="dxa"/>
            <w:vMerge/>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FFFF99"/>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gridSpan w:val="2"/>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9"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28</w:t>
            </w:r>
          </w:p>
        </w:tc>
        <w:tc>
          <w:tcPr>
            <w:tcW w:w="446" w:type="dxa"/>
            <w:gridSpan w:val="2"/>
            <w:vMerge/>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25</w:t>
            </w:r>
          </w:p>
        </w:tc>
        <w:tc>
          <w:tcPr>
            <w:tcW w:w="447"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26</w:t>
            </w: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31</w:t>
            </w:r>
          </w:p>
        </w:tc>
        <w:tc>
          <w:tcPr>
            <w:tcW w:w="447" w:type="dxa"/>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29</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9"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gridAfter w:val="1"/>
          <w:wAfter w:w="14" w:type="dxa"/>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50"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tcBorders>
              <w:top w:val="nil"/>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vAlign w:val="center"/>
          </w:tcPr>
          <w:p w:rsidR="003F1FAD" w:rsidRPr="00FD1CC3" w:rsidRDefault="003F1FAD" w:rsidP="00F26138">
            <w:pPr>
              <w:spacing w:after="0" w:line="240" w:lineRule="auto"/>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9"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gridSpan w:val="2"/>
            <w:tcBorders>
              <w:top w:val="nil"/>
              <w:bottom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gridSpan w:val="2"/>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51"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10284" w:type="dxa"/>
            <w:gridSpan w:val="29"/>
            <w:tcBorders>
              <w:top w:val="nil"/>
              <w:left w:val="nil"/>
              <w:right w:val="nil"/>
            </w:tcBorders>
            <w:shd w:val="clear" w:color="auto" w:fill="auto"/>
          </w:tcPr>
          <w:p w:rsidR="003F1FAD" w:rsidRPr="00FD1CC3" w:rsidRDefault="003F1FAD" w:rsidP="00F26138">
            <w:pPr>
              <w:spacing w:after="0" w:line="240" w:lineRule="auto"/>
              <w:jc w:val="center"/>
              <w:rPr>
                <w:rFonts w:ascii="Arial Narrow" w:hAnsi="Arial Narrow"/>
                <w:sz w:val="18"/>
                <w:szCs w:val="18"/>
              </w:rPr>
            </w:pPr>
          </w:p>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3122" w:type="dxa"/>
            <w:gridSpan w:val="8"/>
            <w:tcBorders>
              <w:top w:val="nil"/>
            </w:tcBorders>
            <w:shd w:val="clear" w:color="auto" w:fill="auto"/>
          </w:tcPr>
          <w:p w:rsidR="003F1FAD" w:rsidRPr="00FD1CC3" w:rsidRDefault="003F1FAD" w:rsidP="00F26138">
            <w:pPr>
              <w:spacing w:after="0" w:line="240" w:lineRule="auto"/>
              <w:jc w:val="center"/>
              <w:rPr>
                <w:rFonts w:ascii="Arial Narrow" w:hAnsi="Arial Narrow"/>
                <w:b/>
                <w:sz w:val="18"/>
                <w:szCs w:val="18"/>
              </w:rPr>
            </w:pPr>
            <w:r w:rsidRPr="00FD1CC3">
              <w:rPr>
                <w:rFonts w:ascii="Arial Narrow" w:hAnsi="Arial Narrow"/>
                <w:b/>
                <w:sz w:val="18"/>
                <w:szCs w:val="18"/>
              </w:rPr>
              <w:t>Junio 2019</w:t>
            </w:r>
          </w:p>
        </w:tc>
        <w:tc>
          <w:tcPr>
            <w:tcW w:w="447" w:type="dxa"/>
            <w:vMerge w:val="restart"/>
            <w:tcBorders>
              <w:top w:val="nil"/>
              <w:bottom w:val="single" w:sz="4" w:space="0" w:color="1F4E79"/>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BDD6EE"/>
          </w:tcPr>
          <w:p w:rsidR="003F1FAD" w:rsidRPr="00FD1CC3" w:rsidRDefault="003F1FAD" w:rsidP="00F26138">
            <w:pPr>
              <w:spacing w:after="0" w:line="240" w:lineRule="auto"/>
              <w:rPr>
                <w:rFonts w:ascii="Arial Narrow" w:hAnsi="Arial Narrow"/>
                <w:sz w:val="18"/>
                <w:szCs w:val="18"/>
              </w:rPr>
            </w:pPr>
          </w:p>
        </w:tc>
        <w:tc>
          <w:tcPr>
            <w:tcW w:w="2680" w:type="dxa"/>
            <w:gridSpan w:val="8"/>
            <w:shd w:val="clear" w:color="auto" w:fill="auto"/>
            <w:vAlign w:val="center"/>
          </w:tcPr>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Inicio de actividades lectivas sept.</w:t>
            </w:r>
          </w:p>
        </w:tc>
        <w:tc>
          <w:tcPr>
            <w:tcW w:w="3588" w:type="dxa"/>
            <w:gridSpan w:val="11"/>
            <w:vMerge w:val="restart"/>
            <w:shd w:val="clear" w:color="auto" w:fill="auto"/>
          </w:tcPr>
          <w:p w:rsidR="003F1FAD" w:rsidRDefault="003F1FAD" w:rsidP="00F26138">
            <w:pPr>
              <w:spacing w:after="0" w:line="240" w:lineRule="auto"/>
              <w:jc w:val="center"/>
              <w:rPr>
                <w:rFonts w:ascii="Arial Narrow" w:hAnsi="Arial Narrow"/>
                <w:b/>
                <w:color w:val="00B050"/>
                <w:sz w:val="18"/>
                <w:szCs w:val="18"/>
                <w:u w:val="single"/>
              </w:rPr>
            </w:pPr>
          </w:p>
          <w:p w:rsidR="003F1FAD" w:rsidRPr="00FD1CC3" w:rsidRDefault="003F1FAD" w:rsidP="00F26138">
            <w:pPr>
              <w:spacing w:after="0" w:line="240" w:lineRule="auto"/>
              <w:jc w:val="center"/>
              <w:rPr>
                <w:rFonts w:ascii="Arial Narrow" w:hAnsi="Arial Narrow"/>
                <w:b/>
                <w:color w:val="00B050"/>
                <w:sz w:val="18"/>
                <w:szCs w:val="18"/>
                <w:u w:val="single"/>
              </w:rPr>
            </w:pPr>
            <w:r w:rsidRPr="00FD1CC3">
              <w:rPr>
                <w:rFonts w:ascii="Arial Narrow" w:hAnsi="Arial Narrow"/>
                <w:b/>
                <w:color w:val="00B050"/>
                <w:sz w:val="18"/>
                <w:szCs w:val="18"/>
                <w:u w:val="single"/>
              </w:rPr>
              <w:t>INICIO y FINAL DE CLASES</w:t>
            </w:r>
          </w:p>
          <w:p w:rsidR="003F1FAD" w:rsidRPr="00FD1CC3" w:rsidRDefault="003F1FAD" w:rsidP="00F26138">
            <w:pPr>
              <w:spacing w:after="0" w:line="240" w:lineRule="auto"/>
              <w:rPr>
                <w:rFonts w:ascii="Arial Narrow" w:hAnsi="Arial Narrow"/>
                <w:sz w:val="18"/>
                <w:szCs w:val="18"/>
              </w:rPr>
            </w:pPr>
          </w:p>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2º CURSOS GM Y GS: 13 SEPT a 13 MARZO</w:t>
            </w:r>
          </w:p>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2º FP BÁSICA: 13 SEPT a 15 MAYO</w:t>
            </w:r>
          </w:p>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1º FP BÁSICA: 20 SEPT a 15 MAYO</w:t>
            </w:r>
          </w:p>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1º CURSOS GM Y GS: 25 SEPT a 14 JUNIO</w:t>
            </w:r>
          </w:p>
        </w:tc>
      </w:tr>
      <w:tr w:rsidR="003F1FAD" w:rsidRPr="00FD1CC3" w:rsidTr="00F26138">
        <w:trPr>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single" w:sz="4" w:space="0" w:color="1F4E79"/>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00B050"/>
          </w:tcPr>
          <w:p w:rsidR="003F1FAD" w:rsidRPr="00FD1CC3" w:rsidRDefault="003F1FAD" w:rsidP="00F26138">
            <w:pPr>
              <w:spacing w:after="0" w:line="240" w:lineRule="auto"/>
              <w:jc w:val="center"/>
              <w:rPr>
                <w:rFonts w:ascii="Arial Narrow" w:hAnsi="Arial Narrow"/>
                <w:sz w:val="18"/>
                <w:szCs w:val="18"/>
              </w:rPr>
            </w:pPr>
          </w:p>
        </w:tc>
        <w:tc>
          <w:tcPr>
            <w:tcW w:w="2680" w:type="dxa"/>
            <w:gridSpan w:val="8"/>
            <w:shd w:val="clear" w:color="auto" w:fill="auto"/>
            <w:vAlign w:val="center"/>
          </w:tcPr>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Inicio de las clases</w:t>
            </w:r>
          </w:p>
        </w:tc>
        <w:tc>
          <w:tcPr>
            <w:tcW w:w="3588" w:type="dxa"/>
            <w:gridSpan w:val="11"/>
            <w:vMerge/>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33"/>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single" w:sz="4" w:space="0" w:color="1F4E79"/>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C5E0B3"/>
          </w:tcPr>
          <w:p w:rsidR="003F1FAD" w:rsidRPr="00FD1CC3" w:rsidRDefault="003F1FAD" w:rsidP="00F26138">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x</w:t>
            </w:r>
          </w:p>
        </w:tc>
        <w:tc>
          <w:tcPr>
            <w:tcW w:w="2680" w:type="dxa"/>
            <w:gridSpan w:val="8"/>
            <w:shd w:val="clear" w:color="auto" w:fill="auto"/>
            <w:vAlign w:val="center"/>
          </w:tcPr>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Días festivos</w:t>
            </w:r>
          </w:p>
        </w:tc>
        <w:tc>
          <w:tcPr>
            <w:tcW w:w="3588" w:type="dxa"/>
            <w:gridSpan w:val="11"/>
            <w:vMerge/>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8</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single" w:sz="4" w:space="0" w:color="1F4E79"/>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C5E0B3"/>
          </w:tcPr>
          <w:p w:rsidR="003F1FAD" w:rsidRPr="00FD1CC3" w:rsidRDefault="003F1FAD" w:rsidP="00F26138">
            <w:pPr>
              <w:spacing w:after="0" w:line="240" w:lineRule="auto"/>
              <w:jc w:val="center"/>
              <w:rPr>
                <w:rFonts w:ascii="Arial Narrow" w:hAnsi="Arial Narrow"/>
                <w:sz w:val="18"/>
                <w:szCs w:val="18"/>
              </w:rPr>
            </w:pPr>
          </w:p>
        </w:tc>
        <w:tc>
          <w:tcPr>
            <w:tcW w:w="2680" w:type="dxa"/>
            <w:gridSpan w:val="8"/>
            <w:shd w:val="clear" w:color="auto" w:fill="auto"/>
            <w:vAlign w:val="center"/>
          </w:tcPr>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Días no lectivos</w:t>
            </w:r>
          </w:p>
        </w:tc>
        <w:tc>
          <w:tcPr>
            <w:tcW w:w="3588" w:type="dxa"/>
            <w:gridSpan w:val="11"/>
            <w:vMerge/>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single" w:sz="4" w:space="0" w:color="1F4E79"/>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FFFF99"/>
          </w:tcPr>
          <w:p w:rsidR="003F1FAD" w:rsidRPr="00FD1CC3" w:rsidRDefault="003F1FAD" w:rsidP="00F26138">
            <w:pPr>
              <w:spacing w:after="0" w:line="240" w:lineRule="auto"/>
              <w:jc w:val="center"/>
              <w:rPr>
                <w:rFonts w:ascii="Arial Narrow" w:hAnsi="Arial Narrow"/>
                <w:sz w:val="18"/>
                <w:szCs w:val="18"/>
              </w:rPr>
            </w:pPr>
          </w:p>
        </w:tc>
        <w:tc>
          <w:tcPr>
            <w:tcW w:w="2680" w:type="dxa"/>
            <w:gridSpan w:val="8"/>
            <w:shd w:val="clear" w:color="auto" w:fill="auto"/>
            <w:vAlign w:val="center"/>
          </w:tcPr>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Vacaciones</w:t>
            </w:r>
          </w:p>
        </w:tc>
        <w:tc>
          <w:tcPr>
            <w:tcW w:w="3588" w:type="dxa"/>
            <w:gridSpan w:val="11"/>
            <w:vMerge/>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444"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single" w:sz="4" w:space="0" w:color="1F4E79"/>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shd w:val="clear" w:color="auto" w:fill="BDD6EE"/>
          </w:tcPr>
          <w:p w:rsidR="003F1FAD" w:rsidRPr="00FD1CC3" w:rsidRDefault="003F1FAD" w:rsidP="00F26138">
            <w:pPr>
              <w:spacing w:after="0" w:line="240" w:lineRule="auto"/>
              <w:jc w:val="center"/>
              <w:rPr>
                <w:rFonts w:ascii="Arial Narrow" w:hAnsi="Arial Narrow"/>
                <w:sz w:val="18"/>
                <w:szCs w:val="18"/>
              </w:rPr>
            </w:pPr>
          </w:p>
        </w:tc>
        <w:tc>
          <w:tcPr>
            <w:tcW w:w="2680" w:type="dxa"/>
            <w:gridSpan w:val="8"/>
            <w:shd w:val="clear" w:color="auto" w:fill="auto"/>
            <w:vAlign w:val="center"/>
          </w:tcPr>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Fin de las actividades lectivas jun.</w:t>
            </w:r>
          </w:p>
        </w:tc>
        <w:tc>
          <w:tcPr>
            <w:tcW w:w="3588" w:type="dxa"/>
            <w:gridSpan w:val="11"/>
            <w:vMerge/>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16"/>
        </w:trPr>
        <w:tc>
          <w:tcPr>
            <w:tcW w:w="444" w:type="dxa"/>
            <w:tcBorders>
              <w:bottom w:val="single" w:sz="4" w:space="0" w:color="1F4E79"/>
            </w:tcBorders>
            <w:shd w:val="clear" w:color="auto" w:fill="BDD6EE"/>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tcBorders>
              <w:bottom w:val="single" w:sz="4" w:space="0" w:color="1F4E79"/>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gridSpan w:val="2"/>
            <w:tcBorders>
              <w:bottom w:val="single" w:sz="4" w:space="0" w:color="1F4E79"/>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tcBorders>
              <w:bottom w:val="single" w:sz="4" w:space="0" w:color="1F4E79"/>
            </w:tcBorders>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tcBorders>
              <w:bottom w:val="single" w:sz="4" w:space="0" w:color="1F4E79"/>
            </w:tcBorders>
            <w:shd w:val="clear" w:color="auto" w:fill="FFC000"/>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tcBorders>
              <w:bottom w:val="single" w:sz="4" w:space="0" w:color="1F4E79"/>
            </w:tcBorders>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tcBorders>
              <w:bottom w:val="single" w:sz="4" w:space="0" w:color="1F4E79"/>
            </w:tcBorders>
            <w:shd w:val="clear" w:color="auto" w:fill="C5E0B3"/>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single" w:sz="4" w:space="0" w:color="1F4E79"/>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c>
          <w:tcPr>
            <w:tcW w:w="447" w:type="dxa"/>
            <w:tcBorders>
              <w:bottom w:val="single" w:sz="4" w:space="0" w:color="1F4E79"/>
            </w:tcBorders>
            <w:shd w:val="clear" w:color="auto" w:fill="FFC000"/>
          </w:tcPr>
          <w:p w:rsidR="003F1FAD" w:rsidRPr="00FD1CC3" w:rsidRDefault="003F1FAD" w:rsidP="00F26138">
            <w:pPr>
              <w:spacing w:after="0" w:line="240" w:lineRule="auto"/>
              <w:jc w:val="center"/>
              <w:rPr>
                <w:rFonts w:ascii="Arial Narrow" w:hAnsi="Arial Narrow"/>
                <w:sz w:val="18"/>
                <w:szCs w:val="18"/>
              </w:rPr>
            </w:pPr>
          </w:p>
        </w:tc>
        <w:tc>
          <w:tcPr>
            <w:tcW w:w="2680" w:type="dxa"/>
            <w:gridSpan w:val="8"/>
            <w:tcBorders>
              <w:bottom w:val="single" w:sz="4" w:space="0" w:color="1F4E79"/>
            </w:tcBorders>
            <w:shd w:val="clear" w:color="auto" w:fill="auto"/>
            <w:vAlign w:val="center"/>
          </w:tcPr>
          <w:p w:rsidR="003F1FAD" w:rsidRPr="00FD1CC3" w:rsidRDefault="003F1FAD" w:rsidP="00F26138">
            <w:pPr>
              <w:spacing w:after="0" w:line="240" w:lineRule="auto"/>
              <w:rPr>
                <w:rFonts w:ascii="Arial Narrow" w:hAnsi="Arial Narrow"/>
                <w:sz w:val="18"/>
                <w:szCs w:val="18"/>
              </w:rPr>
            </w:pPr>
            <w:r w:rsidRPr="00FD1CC3">
              <w:rPr>
                <w:rFonts w:ascii="Arial Narrow" w:hAnsi="Arial Narrow"/>
                <w:sz w:val="18"/>
                <w:szCs w:val="18"/>
              </w:rPr>
              <w:t>Fin de curso</w:t>
            </w:r>
          </w:p>
        </w:tc>
        <w:tc>
          <w:tcPr>
            <w:tcW w:w="3588" w:type="dxa"/>
            <w:gridSpan w:val="11"/>
            <w:vMerge/>
            <w:tcBorders>
              <w:bottom w:val="single" w:sz="4" w:space="0" w:color="1F4E79"/>
            </w:tcBorders>
            <w:shd w:val="clear" w:color="auto" w:fill="auto"/>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283"/>
        </w:trPr>
        <w:tc>
          <w:tcPr>
            <w:tcW w:w="10284" w:type="dxa"/>
            <w:gridSpan w:val="29"/>
            <w:tcBorders>
              <w:left w:val="nil"/>
              <w:right w:val="nil"/>
            </w:tcBorders>
            <w:shd w:val="clear" w:color="auto" w:fill="auto"/>
          </w:tcPr>
          <w:p w:rsidR="003F1FAD" w:rsidRPr="00FD1CC3" w:rsidRDefault="003F1FAD" w:rsidP="00F26138">
            <w:pPr>
              <w:spacing w:after="0" w:line="240" w:lineRule="auto"/>
              <w:rPr>
                <w:rFonts w:ascii="Arial Narrow" w:hAnsi="Arial Narrow"/>
                <w:sz w:val="18"/>
                <w:szCs w:val="18"/>
              </w:rPr>
            </w:pPr>
          </w:p>
        </w:tc>
      </w:tr>
      <w:tr w:rsidR="003F1FAD" w:rsidRPr="00FD1CC3" w:rsidTr="00F26138">
        <w:trPr>
          <w:trHeight w:val="552"/>
        </w:trPr>
        <w:tc>
          <w:tcPr>
            <w:tcW w:w="4016" w:type="dxa"/>
            <w:gridSpan w:val="10"/>
            <w:shd w:val="clear" w:color="auto" w:fill="D9D9D9"/>
            <w:vAlign w:val="center"/>
          </w:tcPr>
          <w:p w:rsidR="003F1FAD" w:rsidRPr="00FD1CC3" w:rsidRDefault="003F1FAD" w:rsidP="00F26138">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1ª EVALUACIÓN</w:t>
            </w:r>
          </w:p>
        </w:tc>
        <w:tc>
          <w:tcPr>
            <w:tcW w:w="1915" w:type="dxa"/>
            <w:gridSpan w:val="6"/>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17 y 18/12/2018</w:t>
            </w:r>
          </w:p>
        </w:tc>
        <w:tc>
          <w:tcPr>
            <w:tcW w:w="1843" w:type="dxa"/>
            <w:gridSpan w:val="6"/>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b/>
                <w:bCs/>
                <w:color w:val="FF0000"/>
                <w:sz w:val="18"/>
                <w:szCs w:val="18"/>
              </w:rPr>
              <w:t>CORTE</w:t>
            </w:r>
            <w:r w:rsidRPr="00FD1CC3">
              <w:rPr>
                <w:rFonts w:ascii="Arial Narrow" w:hAnsi="Arial Narrow"/>
                <w:b/>
                <w:bCs/>
                <w:sz w:val="18"/>
                <w:szCs w:val="18"/>
              </w:rPr>
              <w:t xml:space="preserve">: </w:t>
            </w:r>
            <w:r w:rsidRPr="00FD1CC3">
              <w:rPr>
                <w:rFonts w:ascii="Arial Narrow" w:hAnsi="Arial Narrow"/>
                <w:bCs/>
                <w:sz w:val="18"/>
                <w:szCs w:val="18"/>
              </w:rPr>
              <w:t>12/12/2018</w:t>
            </w:r>
          </w:p>
        </w:tc>
        <w:tc>
          <w:tcPr>
            <w:tcW w:w="2510" w:type="dxa"/>
            <w:gridSpan w:val="7"/>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b/>
                <w:bCs/>
                <w:color w:val="FF0000"/>
                <w:sz w:val="18"/>
                <w:szCs w:val="18"/>
              </w:rPr>
              <w:t>FCT:</w:t>
            </w:r>
            <w:r w:rsidRPr="00FD1CC3">
              <w:rPr>
                <w:rFonts w:ascii="Arial Narrow" w:hAnsi="Arial Narrow"/>
                <w:b/>
                <w:bCs/>
                <w:sz w:val="18"/>
                <w:szCs w:val="18"/>
              </w:rPr>
              <w:t xml:space="preserve"> </w:t>
            </w:r>
            <w:r w:rsidRPr="00FD1CC3">
              <w:rPr>
                <w:rFonts w:ascii="Arial Narrow" w:hAnsi="Arial Narrow"/>
                <w:bCs/>
                <w:sz w:val="18"/>
                <w:szCs w:val="18"/>
              </w:rPr>
              <w:t>24/09/2018 a 14/12/2018</w:t>
            </w:r>
          </w:p>
        </w:tc>
      </w:tr>
      <w:tr w:rsidR="003F1FAD" w:rsidRPr="00FD1CC3" w:rsidTr="00F26138">
        <w:trPr>
          <w:trHeight w:val="577"/>
        </w:trPr>
        <w:tc>
          <w:tcPr>
            <w:tcW w:w="4016" w:type="dxa"/>
            <w:gridSpan w:val="10"/>
            <w:shd w:val="clear" w:color="auto" w:fill="D9D9D9"/>
            <w:vAlign w:val="center"/>
          </w:tcPr>
          <w:p w:rsidR="003F1FAD" w:rsidRPr="00FD1CC3" w:rsidRDefault="003F1FAD" w:rsidP="00F26138">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2ª EVALUACIÓN</w:t>
            </w:r>
          </w:p>
          <w:p w:rsidR="003F1FAD" w:rsidRPr="00FD1CC3" w:rsidRDefault="003F1FAD" w:rsidP="00F26138">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CFE1, CFE3, CFA1, CFA3, CBE1, CB2</w:t>
            </w:r>
          </w:p>
        </w:tc>
        <w:tc>
          <w:tcPr>
            <w:tcW w:w="1915" w:type="dxa"/>
            <w:gridSpan w:val="6"/>
            <w:vMerge w:val="restart"/>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19 y 20/03/2019</w:t>
            </w:r>
          </w:p>
          <w:p w:rsidR="003F1FAD" w:rsidRPr="00FD1CC3" w:rsidRDefault="003F1FAD" w:rsidP="00F26138">
            <w:pPr>
              <w:spacing w:after="0" w:line="240" w:lineRule="auto"/>
              <w:jc w:val="center"/>
              <w:rPr>
                <w:rFonts w:ascii="Arial Narrow" w:hAnsi="Arial Narrow"/>
                <w:sz w:val="18"/>
                <w:szCs w:val="18"/>
              </w:rPr>
            </w:pPr>
          </w:p>
        </w:tc>
        <w:tc>
          <w:tcPr>
            <w:tcW w:w="1843" w:type="dxa"/>
            <w:gridSpan w:val="6"/>
            <w:vMerge w:val="restart"/>
            <w:shd w:val="clear" w:color="auto" w:fill="auto"/>
            <w:vAlign w:val="center"/>
          </w:tcPr>
          <w:p w:rsidR="003F1FAD" w:rsidRPr="00FD1CC3" w:rsidRDefault="003F1FAD" w:rsidP="00F26138">
            <w:pPr>
              <w:spacing w:after="0" w:line="240" w:lineRule="auto"/>
              <w:jc w:val="center"/>
              <w:rPr>
                <w:rFonts w:ascii="Arial Narrow" w:hAnsi="Arial Narrow"/>
                <w:b/>
                <w:bCs/>
                <w:sz w:val="18"/>
                <w:szCs w:val="18"/>
              </w:rPr>
            </w:pPr>
            <w:r w:rsidRPr="00FD1CC3">
              <w:rPr>
                <w:rFonts w:ascii="Arial Narrow" w:hAnsi="Arial Narrow"/>
                <w:b/>
                <w:bCs/>
                <w:color w:val="FF0000"/>
                <w:sz w:val="18"/>
                <w:szCs w:val="18"/>
              </w:rPr>
              <w:t>CORTE:</w:t>
            </w:r>
            <w:r w:rsidRPr="00FD1CC3">
              <w:rPr>
                <w:rFonts w:ascii="Arial Narrow" w:hAnsi="Arial Narrow"/>
                <w:b/>
                <w:bCs/>
                <w:sz w:val="18"/>
                <w:szCs w:val="18"/>
              </w:rPr>
              <w:t xml:space="preserve"> </w:t>
            </w:r>
            <w:r w:rsidRPr="00FD1CC3">
              <w:rPr>
                <w:rFonts w:ascii="Arial Narrow" w:hAnsi="Arial Narrow"/>
                <w:bCs/>
                <w:sz w:val="18"/>
                <w:szCs w:val="18"/>
              </w:rPr>
              <w:t>13/03/2019</w:t>
            </w:r>
          </w:p>
        </w:tc>
        <w:tc>
          <w:tcPr>
            <w:tcW w:w="2510" w:type="dxa"/>
            <w:gridSpan w:val="7"/>
            <w:shd w:val="clear" w:color="auto" w:fill="D9D9D9"/>
          </w:tcPr>
          <w:p w:rsidR="003F1FAD" w:rsidRPr="00FD1CC3" w:rsidRDefault="003F1FAD" w:rsidP="00F26138">
            <w:pPr>
              <w:spacing w:after="0" w:line="240" w:lineRule="auto"/>
              <w:jc w:val="center"/>
              <w:rPr>
                <w:rFonts w:ascii="Arial Narrow" w:hAnsi="Arial Narrow"/>
                <w:sz w:val="18"/>
                <w:szCs w:val="18"/>
              </w:rPr>
            </w:pPr>
          </w:p>
        </w:tc>
      </w:tr>
      <w:tr w:rsidR="003F1FAD" w:rsidRPr="00FD1CC3" w:rsidTr="00F26138">
        <w:trPr>
          <w:trHeight w:val="578"/>
        </w:trPr>
        <w:tc>
          <w:tcPr>
            <w:tcW w:w="4016" w:type="dxa"/>
            <w:gridSpan w:val="10"/>
            <w:shd w:val="clear" w:color="auto" w:fill="D9D9D9"/>
            <w:vAlign w:val="center"/>
          </w:tcPr>
          <w:p w:rsidR="003F1FAD" w:rsidRPr="00FD1CC3" w:rsidRDefault="003F1FAD" w:rsidP="00F26138">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FINAL ORDINARIA</w:t>
            </w:r>
          </w:p>
          <w:p w:rsidR="003F1FAD" w:rsidRPr="00FD1CC3" w:rsidRDefault="003F1FAD" w:rsidP="00F26138">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CFE2, CFE4, CFA2, CFA4</w:t>
            </w:r>
          </w:p>
        </w:tc>
        <w:tc>
          <w:tcPr>
            <w:tcW w:w="1915" w:type="dxa"/>
            <w:gridSpan w:val="6"/>
            <w:vMerge/>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1843" w:type="dxa"/>
            <w:gridSpan w:val="6"/>
            <w:vMerge/>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p>
        </w:tc>
        <w:tc>
          <w:tcPr>
            <w:tcW w:w="2510" w:type="dxa"/>
            <w:gridSpan w:val="7"/>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b/>
                <w:bCs/>
                <w:color w:val="FF0000"/>
                <w:sz w:val="18"/>
                <w:szCs w:val="18"/>
              </w:rPr>
              <w:t xml:space="preserve">FCT: </w:t>
            </w:r>
            <w:r w:rsidRPr="00FD1CC3">
              <w:rPr>
                <w:rFonts w:ascii="Arial Narrow" w:hAnsi="Arial Narrow"/>
                <w:bCs/>
                <w:sz w:val="18"/>
                <w:szCs w:val="18"/>
              </w:rPr>
              <w:t>22/03/2018 a 14/06/2019</w:t>
            </w:r>
          </w:p>
        </w:tc>
      </w:tr>
      <w:tr w:rsidR="003F1FAD" w:rsidRPr="00FD1CC3" w:rsidTr="00F26138">
        <w:trPr>
          <w:trHeight w:val="819"/>
        </w:trPr>
        <w:tc>
          <w:tcPr>
            <w:tcW w:w="974" w:type="dxa"/>
            <w:gridSpan w:val="3"/>
            <w:vMerge w:val="restart"/>
            <w:shd w:val="clear" w:color="auto" w:fill="D9D9D9"/>
            <w:vAlign w:val="center"/>
          </w:tcPr>
          <w:p w:rsidR="003F1FAD" w:rsidRPr="00FD1CC3" w:rsidRDefault="003F1FAD" w:rsidP="00F26138">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 xml:space="preserve">FINAL </w:t>
            </w:r>
          </w:p>
        </w:tc>
        <w:tc>
          <w:tcPr>
            <w:tcW w:w="4536" w:type="dxa"/>
            <w:gridSpan w:val="11"/>
            <w:shd w:val="clear" w:color="auto" w:fill="D9D9D9"/>
            <w:vAlign w:val="center"/>
          </w:tcPr>
          <w:p w:rsidR="003F1FAD" w:rsidRPr="00FD1CC3" w:rsidRDefault="003F1FAD" w:rsidP="00F26138">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ORDINARIA (CFE1, CFE3, CFA1, CFA3</w:t>
            </w:r>
            <w:r>
              <w:rPr>
                <w:rFonts w:ascii="Arial Narrow" w:hAnsi="Arial Narrow"/>
                <w:b/>
                <w:bCs/>
                <w:color w:val="FF0000"/>
                <w:sz w:val="18"/>
                <w:szCs w:val="18"/>
              </w:rPr>
              <w:t>)</w:t>
            </w:r>
            <w:r w:rsidRPr="00FD1CC3">
              <w:rPr>
                <w:rFonts w:ascii="Arial Narrow" w:hAnsi="Arial Narrow"/>
                <w:b/>
                <w:bCs/>
                <w:color w:val="FF0000"/>
                <w:sz w:val="18"/>
                <w:szCs w:val="18"/>
              </w:rPr>
              <w:t xml:space="preserve"> </w:t>
            </w:r>
          </w:p>
          <w:p w:rsidR="003F1FAD" w:rsidRPr="00FD1CC3" w:rsidRDefault="003F1FAD" w:rsidP="00F26138">
            <w:pPr>
              <w:spacing w:after="0" w:line="240" w:lineRule="auto"/>
              <w:jc w:val="center"/>
              <w:rPr>
                <w:rFonts w:ascii="Arial Narrow" w:hAnsi="Arial Narrow"/>
                <w:b/>
                <w:bCs/>
                <w:color w:val="FF0000"/>
                <w:sz w:val="18"/>
                <w:szCs w:val="18"/>
              </w:rPr>
            </w:pPr>
            <w:r w:rsidRPr="00FD1CC3">
              <w:rPr>
                <w:rFonts w:ascii="Arial Narrow" w:hAnsi="Arial Narrow"/>
                <w:b/>
                <w:color w:val="FF0000"/>
                <w:sz w:val="18"/>
                <w:szCs w:val="18"/>
              </w:rPr>
              <w:t>EXTRAORDINARIA MOD (</w:t>
            </w:r>
            <w:r w:rsidRPr="00FD1CC3">
              <w:rPr>
                <w:rFonts w:ascii="Arial Narrow" w:hAnsi="Arial Narrow"/>
                <w:b/>
                <w:bCs/>
                <w:color w:val="FF0000"/>
                <w:sz w:val="18"/>
                <w:szCs w:val="18"/>
              </w:rPr>
              <w:t>CFE2, CFE4, CFA2, CFA4)</w:t>
            </w:r>
          </w:p>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b/>
                <w:color w:val="FF0000"/>
                <w:sz w:val="18"/>
                <w:szCs w:val="18"/>
              </w:rPr>
              <w:t>ORDINARIA FCT (</w:t>
            </w:r>
            <w:r w:rsidRPr="00FD1CC3">
              <w:rPr>
                <w:rFonts w:ascii="Arial Narrow" w:hAnsi="Arial Narrow"/>
                <w:b/>
                <w:bCs/>
                <w:color w:val="FF0000"/>
                <w:sz w:val="18"/>
                <w:szCs w:val="18"/>
              </w:rPr>
              <w:t>CFE2, CFE4, CFA2, CFA4)</w:t>
            </w:r>
          </w:p>
        </w:tc>
        <w:tc>
          <w:tcPr>
            <w:tcW w:w="4774" w:type="dxa"/>
            <w:gridSpan w:val="15"/>
            <w:tcBorders>
              <w:bottom w:val="single" w:sz="4" w:space="0" w:color="1F4E79"/>
            </w:tcBorders>
            <w:shd w:val="clear" w:color="auto" w:fill="D9D9D9"/>
            <w:vAlign w:val="center"/>
          </w:tcPr>
          <w:p w:rsidR="003F1FAD" w:rsidRPr="00FD1CC3" w:rsidRDefault="003F1FAD" w:rsidP="00F26138">
            <w:pPr>
              <w:spacing w:after="0" w:line="240" w:lineRule="auto"/>
              <w:jc w:val="center"/>
              <w:rPr>
                <w:rFonts w:ascii="Arial Narrow" w:hAnsi="Arial Narrow"/>
                <w:color w:val="FF0000"/>
                <w:sz w:val="18"/>
                <w:szCs w:val="18"/>
              </w:rPr>
            </w:pPr>
            <w:r w:rsidRPr="00FD1CC3">
              <w:rPr>
                <w:rFonts w:ascii="Arial Narrow" w:hAnsi="Arial Narrow"/>
                <w:b/>
                <w:bCs/>
                <w:color w:val="FF0000"/>
                <w:sz w:val="18"/>
                <w:szCs w:val="18"/>
              </w:rPr>
              <w:t>CBE1 Y CBE2</w:t>
            </w:r>
          </w:p>
        </w:tc>
      </w:tr>
      <w:tr w:rsidR="003F1FAD" w:rsidRPr="00FD1CC3" w:rsidTr="00F26138">
        <w:trPr>
          <w:trHeight w:val="867"/>
        </w:trPr>
        <w:tc>
          <w:tcPr>
            <w:tcW w:w="974" w:type="dxa"/>
            <w:gridSpan w:val="3"/>
            <w:vMerge/>
            <w:shd w:val="clear" w:color="auto" w:fill="D9D9D9"/>
            <w:vAlign w:val="center"/>
          </w:tcPr>
          <w:p w:rsidR="003F1FAD" w:rsidRPr="00FD1CC3" w:rsidRDefault="003F1FAD" w:rsidP="00F26138">
            <w:pPr>
              <w:spacing w:after="0" w:line="240" w:lineRule="auto"/>
              <w:jc w:val="center"/>
              <w:rPr>
                <w:rFonts w:ascii="Arial Narrow" w:hAnsi="Arial Narrow"/>
                <w:b/>
                <w:bCs/>
                <w:sz w:val="18"/>
                <w:szCs w:val="18"/>
              </w:rPr>
            </w:pPr>
          </w:p>
        </w:tc>
        <w:tc>
          <w:tcPr>
            <w:tcW w:w="4536" w:type="dxa"/>
            <w:gridSpan w:val="11"/>
            <w:shd w:val="clear" w:color="auto" w:fill="auto"/>
            <w:vAlign w:val="center"/>
          </w:tcPr>
          <w:p w:rsidR="003F1FAD" w:rsidRPr="00FD1CC3" w:rsidRDefault="003F1FAD" w:rsidP="00F26138">
            <w:pPr>
              <w:spacing w:after="0" w:line="240" w:lineRule="auto"/>
              <w:jc w:val="center"/>
              <w:rPr>
                <w:rFonts w:ascii="Arial Narrow" w:hAnsi="Arial Narrow"/>
                <w:sz w:val="18"/>
                <w:szCs w:val="18"/>
              </w:rPr>
            </w:pPr>
            <w:r w:rsidRPr="00FD1CC3">
              <w:rPr>
                <w:rFonts w:ascii="Arial Narrow" w:hAnsi="Arial Narrow"/>
                <w:sz w:val="18"/>
                <w:szCs w:val="18"/>
              </w:rPr>
              <w:t>20/06/2019</w:t>
            </w:r>
          </w:p>
        </w:tc>
        <w:tc>
          <w:tcPr>
            <w:tcW w:w="1272" w:type="dxa"/>
            <w:gridSpan w:val="5"/>
            <w:shd w:val="clear" w:color="auto" w:fill="auto"/>
            <w:vAlign w:val="center"/>
          </w:tcPr>
          <w:p w:rsidR="003F1FAD" w:rsidRPr="00FD1CC3" w:rsidRDefault="003F1FAD" w:rsidP="00F26138">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ORDINARIA MOD</w:t>
            </w:r>
          </w:p>
          <w:p w:rsidR="003F1FAD" w:rsidRPr="00FD1CC3" w:rsidRDefault="003F1FAD" w:rsidP="00F26138">
            <w:pPr>
              <w:spacing w:after="0" w:line="240" w:lineRule="auto"/>
              <w:jc w:val="center"/>
              <w:rPr>
                <w:rFonts w:ascii="Arial Narrow" w:hAnsi="Arial Narrow"/>
                <w:b/>
                <w:color w:val="FF0000"/>
                <w:sz w:val="16"/>
                <w:szCs w:val="16"/>
              </w:rPr>
            </w:pPr>
          </w:p>
          <w:p w:rsidR="003F1FAD" w:rsidRPr="00FD1CC3" w:rsidRDefault="003F1FAD" w:rsidP="00F26138">
            <w:pPr>
              <w:spacing w:after="0" w:line="240" w:lineRule="auto"/>
              <w:jc w:val="center"/>
              <w:rPr>
                <w:rFonts w:ascii="Arial Narrow" w:hAnsi="Arial Narrow"/>
                <w:b/>
                <w:color w:val="FF0000"/>
                <w:sz w:val="16"/>
                <w:szCs w:val="16"/>
              </w:rPr>
            </w:pPr>
            <w:r w:rsidRPr="00FD1CC3">
              <w:rPr>
                <w:rFonts w:ascii="Arial Narrow" w:hAnsi="Arial Narrow"/>
                <w:sz w:val="18"/>
                <w:szCs w:val="18"/>
              </w:rPr>
              <w:t>20/05/2019</w:t>
            </w:r>
          </w:p>
        </w:tc>
        <w:tc>
          <w:tcPr>
            <w:tcW w:w="1703" w:type="dxa"/>
            <w:gridSpan w:val="5"/>
            <w:tcBorders>
              <w:right w:val="single" w:sz="4" w:space="0" w:color="auto"/>
            </w:tcBorders>
            <w:shd w:val="clear" w:color="auto" w:fill="auto"/>
            <w:vAlign w:val="center"/>
          </w:tcPr>
          <w:p w:rsidR="003F1FAD" w:rsidRPr="00FD1CC3" w:rsidRDefault="003F1FAD" w:rsidP="00F26138">
            <w:pPr>
              <w:spacing w:after="0" w:line="240" w:lineRule="auto"/>
              <w:jc w:val="center"/>
              <w:rPr>
                <w:rFonts w:ascii="Arial Narrow" w:hAnsi="Arial Narrow"/>
                <w:b/>
                <w:bCs/>
                <w:color w:val="FF0000"/>
                <w:sz w:val="16"/>
                <w:szCs w:val="16"/>
              </w:rPr>
            </w:pPr>
            <w:r w:rsidRPr="00FD1CC3">
              <w:rPr>
                <w:rFonts w:ascii="Arial Narrow" w:hAnsi="Arial Narrow"/>
                <w:b/>
                <w:bCs/>
                <w:color w:val="FF0000"/>
                <w:sz w:val="16"/>
                <w:szCs w:val="16"/>
              </w:rPr>
              <w:t>FCT</w:t>
            </w:r>
          </w:p>
          <w:p w:rsidR="003F1FAD" w:rsidRPr="00FD1CC3" w:rsidRDefault="003F1FAD" w:rsidP="00F26138">
            <w:pPr>
              <w:spacing w:after="0" w:line="240" w:lineRule="auto"/>
              <w:jc w:val="center"/>
              <w:rPr>
                <w:rFonts w:ascii="Arial Narrow" w:hAnsi="Arial Narrow"/>
                <w:b/>
                <w:color w:val="FF0000"/>
                <w:sz w:val="16"/>
                <w:szCs w:val="16"/>
              </w:rPr>
            </w:pPr>
          </w:p>
          <w:p w:rsidR="003F1FAD" w:rsidRPr="00FD1CC3" w:rsidRDefault="003F1FAD" w:rsidP="00F26138">
            <w:pPr>
              <w:spacing w:after="0" w:line="240" w:lineRule="auto"/>
              <w:jc w:val="center"/>
              <w:rPr>
                <w:rFonts w:ascii="Arial Narrow" w:hAnsi="Arial Narrow"/>
                <w:b/>
                <w:color w:val="FF0000"/>
                <w:sz w:val="16"/>
                <w:szCs w:val="16"/>
              </w:rPr>
            </w:pPr>
            <w:r w:rsidRPr="00FD1CC3">
              <w:rPr>
                <w:rFonts w:ascii="Arial Narrow" w:hAnsi="Arial Narrow"/>
                <w:bCs/>
                <w:sz w:val="18"/>
                <w:szCs w:val="18"/>
              </w:rPr>
              <w:t>22/05 a 14/06/2019</w:t>
            </w:r>
            <w:r w:rsidRPr="00FD1CC3">
              <w:rPr>
                <w:rFonts w:ascii="Arial Narrow" w:hAnsi="Arial Narrow"/>
                <w:b/>
                <w:bCs/>
                <w:sz w:val="18"/>
                <w:szCs w:val="18"/>
              </w:rPr>
              <w:t xml:space="preserve"> </w:t>
            </w:r>
          </w:p>
        </w:tc>
        <w:tc>
          <w:tcPr>
            <w:tcW w:w="1799" w:type="dxa"/>
            <w:gridSpan w:val="5"/>
            <w:tcBorders>
              <w:left w:val="single" w:sz="4" w:space="0" w:color="auto"/>
            </w:tcBorders>
            <w:shd w:val="clear" w:color="auto" w:fill="auto"/>
            <w:vAlign w:val="center"/>
          </w:tcPr>
          <w:p w:rsidR="003F1FAD" w:rsidRPr="00FD1CC3" w:rsidRDefault="003F1FAD" w:rsidP="00F26138">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 xml:space="preserve"> EXTRAORDINARIA MOD</w:t>
            </w:r>
          </w:p>
          <w:p w:rsidR="003F1FAD" w:rsidRPr="00FD1CC3" w:rsidRDefault="003F1FAD" w:rsidP="00F26138">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ORDINARIA FCT</w:t>
            </w:r>
          </w:p>
          <w:p w:rsidR="003F1FAD" w:rsidRPr="00FD1CC3" w:rsidRDefault="003F1FAD" w:rsidP="00F26138">
            <w:pPr>
              <w:spacing w:after="0" w:line="240" w:lineRule="auto"/>
              <w:jc w:val="center"/>
              <w:rPr>
                <w:rFonts w:ascii="Arial Narrow" w:hAnsi="Arial Narrow"/>
                <w:b/>
                <w:color w:val="FF0000"/>
                <w:sz w:val="16"/>
                <w:szCs w:val="16"/>
              </w:rPr>
            </w:pPr>
          </w:p>
          <w:p w:rsidR="003F1FAD" w:rsidRPr="00FD1CC3" w:rsidRDefault="003F1FAD" w:rsidP="00F26138">
            <w:pPr>
              <w:spacing w:after="0" w:line="240" w:lineRule="auto"/>
              <w:jc w:val="center"/>
              <w:rPr>
                <w:rFonts w:ascii="Arial Narrow" w:hAnsi="Arial Narrow"/>
                <w:b/>
                <w:color w:val="FF0000"/>
                <w:sz w:val="16"/>
                <w:szCs w:val="16"/>
              </w:rPr>
            </w:pPr>
            <w:r w:rsidRPr="00FD1CC3">
              <w:rPr>
                <w:rFonts w:ascii="Arial Narrow" w:hAnsi="Arial Narrow"/>
                <w:sz w:val="18"/>
                <w:szCs w:val="18"/>
              </w:rPr>
              <w:t>20/06/2019</w:t>
            </w:r>
          </w:p>
        </w:tc>
      </w:tr>
    </w:tbl>
    <w:p w:rsidR="001E6082" w:rsidRDefault="001E6082" w:rsidP="00FF4A60">
      <w:pPr>
        <w:pStyle w:val="Prrafodelista"/>
        <w:spacing w:after="120" w:line="360" w:lineRule="auto"/>
        <w:ind w:left="0" w:firstLine="851"/>
        <w:contextualSpacing w:val="0"/>
        <w:rPr>
          <w:szCs w:val="24"/>
        </w:rPr>
      </w:pPr>
    </w:p>
    <w:p w:rsidR="003F1FAD" w:rsidRDefault="003F1FAD" w:rsidP="00FF4A60">
      <w:pPr>
        <w:pStyle w:val="Prrafodelista"/>
        <w:spacing w:after="120" w:line="360" w:lineRule="auto"/>
        <w:ind w:left="0" w:firstLine="851"/>
        <w:contextualSpacing w:val="0"/>
        <w:rPr>
          <w:szCs w:val="24"/>
        </w:rPr>
      </w:pPr>
    </w:p>
    <w:p w:rsidR="003F1FAD" w:rsidRDefault="003F1FAD" w:rsidP="00FF4A60">
      <w:pPr>
        <w:pStyle w:val="Prrafodelista"/>
        <w:spacing w:after="120" w:line="360" w:lineRule="auto"/>
        <w:ind w:left="0" w:firstLine="851"/>
        <w:contextualSpacing w:val="0"/>
        <w:rPr>
          <w:szCs w:val="24"/>
        </w:rPr>
      </w:pPr>
    </w:p>
    <w:tbl>
      <w:tblPr>
        <w:tblW w:w="9308" w:type="dxa"/>
        <w:tblCellMar>
          <w:left w:w="70" w:type="dxa"/>
          <w:right w:w="70" w:type="dxa"/>
        </w:tblCellMar>
        <w:tblLook w:val="04A0" w:firstRow="1" w:lastRow="0" w:firstColumn="1" w:lastColumn="0" w:noHBand="0" w:noVBand="1"/>
      </w:tblPr>
      <w:tblGrid>
        <w:gridCol w:w="794"/>
        <w:gridCol w:w="1772"/>
        <w:gridCol w:w="1011"/>
        <w:gridCol w:w="5784"/>
      </w:tblGrid>
      <w:tr w:rsidR="004515C5" w:rsidRPr="004515C5" w:rsidTr="004515C5">
        <w:trPr>
          <w:trHeight w:val="453"/>
        </w:trPr>
        <w:tc>
          <w:tcPr>
            <w:tcW w:w="794" w:type="dxa"/>
            <w:tcBorders>
              <w:top w:val="single" w:sz="12" w:space="0" w:color="auto"/>
              <w:left w:val="single" w:sz="12" w:space="0" w:color="auto"/>
              <w:bottom w:val="single" w:sz="12" w:space="0" w:color="auto"/>
              <w:right w:val="single" w:sz="12" w:space="0" w:color="auto"/>
            </w:tcBorders>
            <w:shd w:val="clear" w:color="000000" w:fill="C6D9F1"/>
            <w:noWrap/>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t>UT</w:t>
            </w:r>
          </w:p>
        </w:tc>
        <w:tc>
          <w:tcPr>
            <w:tcW w:w="1738" w:type="dxa"/>
            <w:tcBorders>
              <w:top w:val="single" w:sz="12" w:space="0" w:color="auto"/>
              <w:left w:val="nil"/>
              <w:bottom w:val="single" w:sz="12" w:space="0" w:color="auto"/>
              <w:right w:val="single" w:sz="12" w:space="0" w:color="auto"/>
            </w:tcBorders>
            <w:shd w:val="clear" w:color="000000" w:fill="C6D9F1"/>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t>HORAS EVALUACIÓN</w:t>
            </w:r>
          </w:p>
        </w:tc>
        <w:tc>
          <w:tcPr>
            <w:tcW w:w="992" w:type="dxa"/>
            <w:tcBorders>
              <w:top w:val="single" w:sz="12" w:space="0" w:color="auto"/>
              <w:left w:val="nil"/>
              <w:bottom w:val="single" w:sz="12" w:space="0" w:color="auto"/>
              <w:right w:val="single" w:sz="12" w:space="0" w:color="auto"/>
            </w:tcBorders>
            <w:shd w:val="clear" w:color="000000" w:fill="C6D9F1"/>
            <w:noWrap/>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t>HORAS</w:t>
            </w:r>
          </w:p>
        </w:tc>
        <w:tc>
          <w:tcPr>
            <w:tcW w:w="5784" w:type="dxa"/>
            <w:tcBorders>
              <w:top w:val="single" w:sz="12" w:space="0" w:color="auto"/>
              <w:left w:val="nil"/>
              <w:bottom w:val="single" w:sz="12" w:space="0" w:color="auto"/>
              <w:right w:val="single" w:sz="12" w:space="0" w:color="auto"/>
            </w:tcBorders>
            <w:shd w:val="clear" w:color="000000" w:fill="C6D9F1"/>
            <w:noWrap/>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t>UNIDAD DE TRABAJO</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0</w:t>
            </w:r>
          </w:p>
        </w:tc>
        <w:tc>
          <w:tcPr>
            <w:tcW w:w="1738" w:type="dxa"/>
            <w:vMerge w:val="restart"/>
            <w:tcBorders>
              <w:top w:val="nil"/>
              <w:left w:val="single" w:sz="12" w:space="0" w:color="auto"/>
              <w:bottom w:val="single" w:sz="12" w:space="0" w:color="000000"/>
              <w:right w:val="single" w:sz="12" w:space="0" w:color="auto"/>
            </w:tcBorders>
            <w:shd w:val="clear" w:color="auto" w:fill="auto"/>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1ª Evaluación (4</w:t>
            </w:r>
            <w:r w:rsidR="00060A09">
              <w:rPr>
                <w:rFonts w:ascii="Verdana" w:hAnsi="Verdana" w:cs="Arial"/>
                <w:color w:val="000000"/>
                <w:sz w:val="22"/>
              </w:rPr>
              <w:t>3</w:t>
            </w:r>
            <w:r w:rsidRPr="004515C5">
              <w:rPr>
                <w:rFonts w:ascii="Verdana" w:hAnsi="Verdana" w:cs="Arial"/>
                <w:color w:val="000000"/>
                <w:sz w:val="22"/>
              </w:rPr>
              <w:t xml:space="preserve"> horas)</w:t>
            </w: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Introducción al módulo.</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1</w:t>
            </w:r>
          </w:p>
        </w:tc>
        <w:tc>
          <w:tcPr>
            <w:tcW w:w="1738" w:type="dxa"/>
            <w:vMerge/>
            <w:tcBorders>
              <w:top w:val="nil"/>
              <w:left w:val="single" w:sz="12" w:space="0" w:color="auto"/>
              <w:bottom w:val="single" w:sz="12" w:space="0" w:color="000000"/>
              <w:right w:val="single" w:sz="12" w:space="0" w:color="auto"/>
            </w:tcBorders>
            <w:vAlign w:val="center"/>
            <w:hideMark/>
          </w:tcPr>
          <w:p w:rsidR="004515C5" w:rsidRPr="004515C5" w:rsidRDefault="004515C5" w:rsidP="004515C5">
            <w:pPr>
              <w:spacing w:after="0" w:line="240" w:lineRule="auto"/>
              <w:jc w:val="left"/>
              <w:rPr>
                <w:rFonts w:ascii="Verdana" w:hAnsi="Verdana" w:cs="Arial"/>
                <w:color w:val="000000"/>
                <w:sz w:val="22"/>
              </w:rPr>
            </w:pP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w:t>
            </w:r>
            <w:r w:rsidR="00060A09">
              <w:rPr>
                <w:rFonts w:ascii="Verdana" w:hAnsi="Verdana" w:cs="Arial"/>
                <w:color w:val="000000"/>
                <w:sz w:val="22"/>
              </w:rPr>
              <w:t>3</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Conceptos básicos.</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2</w:t>
            </w:r>
          </w:p>
        </w:tc>
        <w:tc>
          <w:tcPr>
            <w:tcW w:w="1738" w:type="dxa"/>
            <w:vMerge/>
            <w:tcBorders>
              <w:top w:val="nil"/>
              <w:left w:val="single" w:sz="12" w:space="0" w:color="auto"/>
              <w:bottom w:val="single" w:sz="12" w:space="0" w:color="000000"/>
              <w:right w:val="single" w:sz="12" w:space="0" w:color="auto"/>
            </w:tcBorders>
            <w:vAlign w:val="center"/>
            <w:hideMark/>
          </w:tcPr>
          <w:p w:rsidR="004515C5" w:rsidRPr="004515C5" w:rsidRDefault="004515C5" w:rsidP="004515C5">
            <w:pPr>
              <w:spacing w:after="0" w:line="240" w:lineRule="auto"/>
              <w:jc w:val="left"/>
              <w:rPr>
                <w:rFonts w:ascii="Verdana" w:hAnsi="Verdana" w:cs="Arial"/>
                <w:color w:val="000000"/>
                <w:sz w:val="22"/>
              </w:rPr>
            </w:pP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17</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Sistemas trifásicos.</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3</w:t>
            </w:r>
          </w:p>
        </w:tc>
        <w:tc>
          <w:tcPr>
            <w:tcW w:w="1738" w:type="dxa"/>
            <w:vMerge/>
            <w:tcBorders>
              <w:top w:val="nil"/>
              <w:left w:val="single" w:sz="12" w:space="0" w:color="auto"/>
              <w:bottom w:val="single" w:sz="12" w:space="0" w:color="000000"/>
              <w:right w:val="single" w:sz="12" w:space="0" w:color="auto"/>
            </w:tcBorders>
            <w:vAlign w:val="center"/>
            <w:hideMark/>
          </w:tcPr>
          <w:p w:rsidR="004515C5" w:rsidRPr="004515C5" w:rsidRDefault="004515C5" w:rsidP="004515C5">
            <w:pPr>
              <w:spacing w:after="0" w:line="240" w:lineRule="auto"/>
              <w:jc w:val="left"/>
              <w:rPr>
                <w:rFonts w:ascii="Verdana" w:hAnsi="Verdana" w:cs="Arial"/>
                <w:color w:val="000000"/>
                <w:sz w:val="22"/>
              </w:rPr>
            </w:pP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12</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Transformadores eléctricos.</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4</w:t>
            </w:r>
          </w:p>
        </w:tc>
        <w:tc>
          <w:tcPr>
            <w:tcW w:w="1738" w:type="dxa"/>
            <w:vMerge w:val="restart"/>
            <w:tcBorders>
              <w:top w:val="nil"/>
              <w:left w:val="single" w:sz="12" w:space="0" w:color="auto"/>
              <w:bottom w:val="single" w:sz="12" w:space="0" w:color="000000"/>
              <w:right w:val="single" w:sz="12" w:space="0" w:color="auto"/>
            </w:tcBorders>
            <w:shd w:val="clear" w:color="auto" w:fill="auto"/>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2ª Evaluación (40 horas)</w:t>
            </w: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12</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Motores eléctricos.</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5</w:t>
            </w:r>
          </w:p>
        </w:tc>
        <w:tc>
          <w:tcPr>
            <w:tcW w:w="1738" w:type="dxa"/>
            <w:vMerge/>
            <w:tcBorders>
              <w:top w:val="nil"/>
              <w:left w:val="single" w:sz="12" w:space="0" w:color="auto"/>
              <w:bottom w:val="single" w:sz="12" w:space="0" w:color="000000"/>
              <w:right w:val="single" w:sz="12" w:space="0" w:color="auto"/>
            </w:tcBorders>
            <w:vAlign w:val="center"/>
            <w:hideMark/>
          </w:tcPr>
          <w:p w:rsidR="004515C5" w:rsidRPr="004515C5" w:rsidRDefault="004515C5" w:rsidP="004515C5">
            <w:pPr>
              <w:spacing w:after="0" w:line="240" w:lineRule="auto"/>
              <w:jc w:val="left"/>
              <w:rPr>
                <w:rFonts w:ascii="Verdana" w:hAnsi="Verdana" w:cs="Arial"/>
                <w:color w:val="000000"/>
                <w:sz w:val="22"/>
              </w:rPr>
            </w:pP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10</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Instrumentos y equipos de medida.</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6</w:t>
            </w:r>
          </w:p>
        </w:tc>
        <w:tc>
          <w:tcPr>
            <w:tcW w:w="1738" w:type="dxa"/>
            <w:vMerge/>
            <w:tcBorders>
              <w:top w:val="nil"/>
              <w:left w:val="single" w:sz="12" w:space="0" w:color="auto"/>
              <w:bottom w:val="single" w:sz="12" w:space="0" w:color="000000"/>
              <w:right w:val="single" w:sz="12" w:space="0" w:color="auto"/>
            </w:tcBorders>
            <w:vAlign w:val="center"/>
            <w:hideMark/>
          </w:tcPr>
          <w:p w:rsidR="004515C5" w:rsidRPr="004515C5" w:rsidRDefault="004515C5" w:rsidP="004515C5">
            <w:pPr>
              <w:spacing w:after="0" w:line="240" w:lineRule="auto"/>
              <w:jc w:val="left"/>
              <w:rPr>
                <w:rFonts w:ascii="Verdana" w:hAnsi="Verdana" w:cs="Arial"/>
                <w:color w:val="000000"/>
                <w:sz w:val="22"/>
              </w:rPr>
            </w:pP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18</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Introducción a la electrónica digital. Circuitos combinacionales.</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7</w:t>
            </w:r>
          </w:p>
        </w:tc>
        <w:tc>
          <w:tcPr>
            <w:tcW w:w="1738" w:type="dxa"/>
            <w:vMerge w:val="restart"/>
            <w:tcBorders>
              <w:top w:val="nil"/>
              <w:left w:val="single" w:sz="12" w:space="0" w:color="auto"/>
              <w:bottom w:val="nil"/>
              <w:right w:val="single" w:sz="12" w:space="0" w:color="auto"/>
            </w:tcBorders>
            <w:shd w:val="clear" w:color="auto" w:fill="auto"/>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3ª Evaluación (47 horas)</w:t>
            </w: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18</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Circuitos electrónicos digitales secuenciales.</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8</w:t>
            </w:r>
          </w:p>
        </w:tc>
        <w:tc>
          <w:tcPr>
            <w:tcW w:w="1738" w:type="dxa"/>
            <w:vMerge/>
            <w:tcBorders>
              <w:top w:val="nil"/>
              <w:left w:val="single" w:sz="12" w:space="0" w:color="auto"/>
              <w:bottom w:val="nil"/>
              <w:right w:val="single" w:sz="12" w:space="0" w:color="auto"/>
            </w:tcBorders>
            <w:vAlign w:val="center"/>
            <w:hideMark/>
          </w:tcPr>
          <w:p w:rsidR="004515C5" w:rsidRPr="004515C5" w:rsidRDefault="004515C5" w:rsidP="004515C5">
            <w:pPr>
              <w:spacing w:after="0" w:line="240" w:lineRule="auto"/>
              <w:jc w:val="left"/>
              <w:rPr>
                <w:rFonts w:ascii="Verdana" w:hAnsi="Verdana" w:cs="Arial"/>
                <w:color w:val="000000"/>
                <w:sz w:val="22"/>
              </w:rPr>
            </w:pP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16</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Introducción a la electrónica analógica.</w:t>
            </w:r>
          </w:p>
        </w:tc>
      </w:tr>
      <w:tr w:rsidR="004515C5" w:rsidRPr="004515C5" w:rsidTr="004515C5">
        <w:trPr>
          <w:trHeight w:val="260"/>
        </w:trPr>
        <w:tc>
          <w:tcPr>
            <w:tcW w:w="794" w:type="dxa"/>
            <w:tcBorders>
              <w:top w:val="nil"/>
              <w:left w:val="single" w:sz="12" w:space="0" w:color="auto"/>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UT 9</w:t>
            </w:r>
          </w:p>
        </w:tc>
        <w:tc>
          <w:tcPr>
            <w:tcW w:w="1738" w:type="dxa"/>
            <w:vMerge/>
            <w:tcBorders>
              <w:top w:val="nil"/>
              <w:left w:val="single" w:sz="12" w:space="0" w:color="auto"/>
              <w:bottom w:val="nil"/>
              <w:right w:val="single" w:sz="12" w:space="0" w:color="auto"/>
            </w:tcBorders>
            <w:vAlign w:val="center"/>
            <w:hideMark/>
          </w:tcPr>
          <w:p w:rsidR="004515C5" w:rsidRPr="004515C5" w:rsidRDefault="004515C5" w:rsidP="004515C5">
            <w:pPr>
              <w:spacing w:after="0" w:line="240" w:lineRule="auto"/>
              <w:jc w:val="left"/>
              <w:rPr>
                <w:rFonts w:ascii="Verdana" w:hAnsi="Verdana" w:cs="Arial"/>
                <w:color w:val="000000"/>
                <w:sz w:val="22"/>
              </w:rPr>
            </w:pP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color w:val="000000"/>
                <w:sz w:val="22"/>
              </w:rPr>
            </w:pPr>
            <w:r w:rsidRPr="004515C5">
              <w:rPr>
                <w:rFonts w:ascii="Verdana" w:hAnsi="Verdana" w:cs="Arial"/>
                <w:color w:val="000000"/>
                <w:sz w:val="22"/>
              </w:rPr>
              <w:t>13</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Verdana" w:hAnsi="Verdana" w:cs="Arial"/>
                <w:color w:val="000000"/>
                <w:sz w:val="22"/>
              </w:rPr>
            </w:pPr>
            <w:r w:rsidRPr="004515C5">
              <w:rPr>
                <w:rFonts w:ascii="Verdana" w:hAnsi="Verdana" w:cs="Arial"/>
                <w:color w:val="000000"/>
                <w:sz w:val="22"/>
              </w:rPr>
              <w:t>Circuitos electrónicos analógicos.</w:t>
            </w:r>
          </w:p>
        </w:tc>
      </w:tr>
      <w:tr w:rsidR="004515C5" w:rsidRPr="004515C5" w:rsidTr="004515C5">
        <w:trPr>
          <w:trHeight w:val="260"/>
        </w:trPr>
        <w:tc>
          <w:tcPr>
            <w:tcW w:w="2532" w:type="dxa"/>
            <w:gridSpan w:val="2"/>
            <w:tcBorders>
              <w:top w:val="single" w:sz="12" w:space="0" w:color="auto"/>
              <w:left w:val="single" w:sz="12" w:space="0" w:color="auto"/>
              <w:bottom w:val="single" w:sz="12" w:space="0" w:color="auto"/>
              <w:right w:val="single" w:sz="12" w:space="0" w:color="000000"/>
            </w:tcBorders>
            <w:shd w:val="clear" w:color="auto" w:fill="auto"/>
            <w:noWrap/>
            <w:vAlign w:val="bottom"/>
            <w:hideMark/>
          </w:tcPr>
          <w:p w:rsidR="004515C5" w:rsidRPr="004515C5" w:rsidRDefault="004515C5" w:rsidP="004515C5">
            <w:pPr>
              <w:spacing w:after="0" w:line="240" w:lineRule="auto"/>
              <w:jc w:val="right"/>
              <w:rPr>
                <w:rFonts w:ascii="Arial" w:hAnsi="Arial" w:cs="Arial"/>
                <w:b/>
                <w:bCs/>
                <w:color w:val="000000"/>
                <w:sz w:val="22"/>
              </w:rPr>
            </w:pPr>
            <w:r w:rsidRPr="004515C5">
              <w:rPr>
                <w:rFonts w:ascii="Arial" w:hAnsi="Arial" w:cs="Arial"/>
                <w:b/>
                <w:bCs/>
                <w:color w:val="000000"/>
                <w:sz w:val="22"/>
              </w:rPr>
              <w:t>TOTAL:</w:t>
            </w:r>
          </w:p>
        </w:tc>
        <w:tc>
          <w:tcPr>
            <w:tcW w:w="992"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center"/>
              <w:rPr>
                <w:rFonts w:ascii="Verdana" w:hAnsi="Verdana" w:cs="Arial"/>
                <w:b/>
                <w:bCs/>
                <w:color w:val="000000"/>
                <w:sz w:val="22"/>
              </w:rPr>
            </w:pPr>
            <w:r w:rsidRPr="004515C5">
              <w:rPr>
                <w:rFonts w:ascii="Verdana" w:hAnsi="Verdana" w:cs="Arial"/>
                <w:b/>
                <w:bCs/>
                <w:color w:val="000000"/>
                <w:sz w:val="22"/>
              </w:rPr>
              <w:t>1</w:t>
            </w:r>
            <w:r w:rsidR="00060A09">
              <w:rPr>
                <w:rFonts w:ascii="Verdana" w:hAnsi="Verdana" w:cs="Arial"/>
                <w:b/>
                <w:bCs/>
                <w:color w:val="000000"/>
                <w:sz w:val="22"/>
              </w:rPr>
              <w:t>30</w:t>
            </w:r>
          </w:p>
        </w:tc>
        <w:tc>
          <w:tcPr>
            <w:tcW w:w="5784" w:type="dxa"/>
            <w:tcBorders>
              <w:top w:val="nil"/>
              <w:left w:val="nil"/>
              <w:bottom w:val="single" w:sz="12" w:space="0" w:color="auto"/>
              <w:right w:val="single" w:sz="12" w:space="0" w:color="auto"/>
            </w:tcBorders>
            <w:shd w:val="clear" w:color="auto" w:fill="auto"/>
            <w:noWrap/>
            <w:vAlign w:val="center"/>
            <w:hideMark/>
          </w:tcPr>
          <w:p w:rsidR="004515C5" w:rsidRPr="004515C5" w:rsidRDefault="004515C5" w:rsidP="004515C5">
            <w:pPr>
              <w:spacing w:after="0" w:line="240" w:lineRule="auto"/>
              <w:jc w:val="left"/>
              <w:rPr>
                <w:rFonts w:ascii="Calibri" w:hAnsi="Calibri" w:cs="Arial"/>
                <w:b/>
                <w:bCs/>
                <w:color w:val="000000"/>
                <w:szCs w:val="24"/>
              </w:rPr>
            </w:pPr>
            <w:r w:rsidRPr="004515C5">
              <w:rPr>
                <w:rFonts w:ascii="Calibri" w:hAnsi="Calibri" w:cs="Arial"/>
                <w:b/>
                <w:bCs/>
                <w:color w:val="000000"/>
                <w:szCs w:val="24"/>
              </w:rPr>
              <w:t>HORAS</w:t>
            </w:r>
          </w:p>
        </w:tc>
      </w:tr>
    </w:tbl>
    <w:p w:rsidR="004515C5" w:rsidRDefault="004515C5" w:rsidP="0056431A">
      <w:pPr>
        <w:pStyle w:val="Ttulo2"/>
      </w:pPr>
    </w:p>
    <w:p w:rsidR="00C02C13" w:rsidRDefault="0056431A" w:rsidP="0056431A">
      <w:pPr>
        <w:pStyle w:val="Ttulo2"/>
      </w:pPr>
      <w:r>
        <w:t>5.2</w:t>
      </w:r>
      <w:r w:rsidR="00905460">
        <w:t xml:space="preserve">. </w:t>
      </w:r>
      <w:r w:rsidR="000D1782">
        <w:t>CONTENIDOS MÍNIMOS EXIGIBLES</w:t>
      </w:r>
      <w:r>
        <w:t>.</w:t>
      </w:r>
    </w:p>
    <w:p w:rsidR="0095533F" w:rsidRDefault="00A0587C" w:rsidP="005F6C7B">
      <w:pPr>
        <w:pStyle w:val="Contenidodelatabla"/>
        <w:spacing w:after="120" w:line="360" w:lineRule="auto"/>
        <w:ind w:firstLine="851"/>
        <w:rPr>
          <w:sz w:val="24"/>
        </w:rPr>
      </w:pPr>
      <w:r>
        <w:rPr>
          <w:sz w:val="24"/>
        </w:rPr>
        <w:t xml:space="preserve">Para designar los contenidos mínimos del módulo tenemos que tener en cuenta que este módulo </w:t>
      </w:r>
      <w:r w:rsidR="005F6C7B" w:rsidRPr="005F6C7B">
        <w:rPr>
          <w:sz w:val="24"/>
        </w:rPr>
        <w:t>da respuesta a la necesidad de</w:t>
      </w:r>
      <w:r w:rsidR="005F6C7B">
        <w:rPr>
          <w:sz w:val="24"/>
        </w:rPr>
        <w:t xml:space="preserve"> proporcionar una adecuada base </w:t>
      </w:r>
      <w:r w:rsidR="005F6C7B" w:rsidRPr="005F6C7B">
        <w:rPr>
          <w:sz w:val="24"/>
        </w:rPr>
        <w:t>teórica y práctica para la comprensión de los parámetros,</w:t>
      </w:r>
      <w:r w:rsidR="005F6C7B">
        <w:rPr>
          <w:sz w:val="24"/>
        </w:rPr>
        <w:t xml:space="preserve"> principios de funcionamiento y </w:t>
      </w:r>
      <w:r w:rsidR="005F6C7B" w:rsidRPr="005F6C7B">
        <w:rPr>
          <w:sz w:val="24"/>
        </w:rPr>
        <w:t>características de equipos electrónicos y máquinas de corriente alter</w:t>
      </w:r>
      <w:r w:rsidR="005F6C7B">
        <w:rPr>
          <w:sz w:val="24"/>
        </w:rPr>
        <w:t xml:space="preserve">na, utilizadas en instalaciones </w:t>
      </w:r>
      <w:r w:rsidR="005F6C7B" w:rsidRPr="005F6C7B">
        <w:rPr>
          <w:sz w:val="24"/>
        </w:rPr>
        <w:t>eléctricas, automatismos, instalaciones domóticas, inst</w:t>
      </w:r>
      <w:r w:rsidR="005F6C7B">
        <w:rPr>
          <w:sz w:val="24"/>
        </w:rPr>
        <w:t xml:space="preserve">alaciones solares fotovoltaicas </w:t>
      </w:r>
      <w:r w:rsidR="005F6C7B" w:rsidRPr="005F6C7B">
        <w:rPr>
          <w:sz w:val="24"/>
        </w:rPr>
        <w:t>e ICT, entre otras. Proporcionar una adecuada base teórica y práctic</w:t>
      </w:r>
      <w:r w:rsidR="005F6C7B">
        <w:rPr>
          <w:sz w:val="24"/>
        </w:rPr>
        <w:t xml:space="preserve">a sobre los equipos y </w:t>
      </w:r>
      <w:r w:rsidR="005F6C7B" w:rsidRPr="005F6C7B">
        <w:rPr>
          <w:sz w:val="24"/>
        </w:rPr>
        <w:t>técnicas de medida utilizadas en verificación, puesta en servicio y</w:t>
      </w:r>
      <w:r w:rsidR="005F6C7B">
        <w:rPr>
          <w:sz w:val="24"/>
        </w:rPr>
        <w:t xml:space="preserve"> mantenimiento de instalaciones </w:t>
      </w:r>
      <w:r w:rsidR="005F6C7B" w:rsidRPr="005F6C7B">
        <w:rPr>
          <w:sz w:val="24"/>
        </w:rPr>
        <w:t>eléctricas e ICT y enseñar a reconocer los riesgos y efectos de la electricidad.</w:t>
      </w:r>
    </w:p>
    <w:p w:rsidR="0084785C" w:rsidRPr="0084785C" w:rsidRDefault="0084785C" w:rsidP="0084785C">
      <w:pPr>
        <w:pStyle w:val="Contenidodelatabla"/>
        <w:spacing w:after="120" w:line="360" w:lineRule="auto"/>
        <w:ind w:firstLine="851"/>
        <w:rPr>
          <w:sz w:val="24"/>
        </w:rPr>
      </w:pPr>
      <w:r w:rsidRPr="0084785C">
        <w:rPr>
          <w:sz w:val="24"/>
        </w:rPr>
        <w:t>La definición de estas funciones incluye aspectos como:</w:t>
      </w:r>
    </w:p>
    <w:p w:rsidR="0084785C" w:rsidRPr="0084785C" w:rsidRDefault="0084785C" w:rsidP="0084785C">
      <w:pPr>
        <w:pStyle w:val="Contenidodelatabla"/>
        <w:spacing w:after="120" w:line="360" w:lineRule="auto"/>
        <w:ind w:firstLine="851"/>
        <w:rPr>
          <w:sz w:val="24"/>
        </w:rPr>
      </w:pPr>
      <w:r w:rsidRPr="0084785C">
        <w:rPr>
          <w:sz w:val="24"/>
        </w:rPr>
        <w:t>— Determinar los parámetros característicos de instalaciones y máquinas de corriente alterna.</w:t>
      </w:r>
    </w:p>
    <w:p w:rsidR="0084785C" w:rsidRPr="0084785C" w:rsidRDefault="0084785C" w:rsidP="0084785C">
      <w:pPr>
        <w:pStyle w:val="Contenidodelatabla"/>
        <w:spacing w:after="120" w:line="360" w:lineRule="auto"/>
        <w:ind w:firstLine="851"/>
        <w:rPr>
          <w:sz w:val="24"/>
        </w:rPr>
      </w:pPr>
      <w:r w:rsidRPr="0084785C">
        <w:rPr>
          <w:sz w:val="24"/>
        </w:rPr>
        <w:t>— Reconocer los principios básicos del funcionamiento de las máquinas eléctricas de corriente</w:t>
      </w:r>
      <w:r>
        <w:rPr>
          <w:sz w:val="24"/>
        </w:rPr>
        <w:t xml:space="preserve"> </w:t>
      </w:r>
      <w:r w:rsidRPr="0084785C">
        <w:rPr>
          <w:sz w:val="24"/>
        </w:rPr>
        <w:t>alterna.</w:t>
      </w:r>
    </w:p>
    <w:p w:rsidR="0084785C" w:rsidRPr="0084785C" w:rsidRDefault="0084785C" w:rsidP="0084785C">
      <w:pPr>
        <w:pStyle w:val="Contenidodelatabla"/>
        <w:spacing w:after="120" w:line="360" w:lineRule="auto"/>
        <w:ind w:firstLine="851"/>
        <w:rPr>
          <w:sz w:val="24"/>
        </w:rPr>
      </w:pPr>
      <w:r w:rsidRPr="0084785C">
        <w:rPr>
          <w:sz w:val="24"/>
        </w:rPr>
        <w:t>— Reconocer técnicas de arranques y control de máquinas eléctricas.</w:t>
      </w:r>
    </w:p>
    <w:p w:rsidR="0084785C" w:rsidRPr="0084785C" w:rsidRDefault="0084785C" w:rsidP="0084785C">
      <w:pPr>
        <w:pStyle w:val="Contenidodelatabla"/>
        <w:spacing w:after="120" w:line="360" w:lineRule="auto"/>
        <w:ind w:firstLine="851"/>
        <w:rPr>
          <w:sz w:val="24"/>
        </w:rPr>
      </w:pPr>
      <w:r w:rsidRPr="0084785C">
        <w:rPr>
          <w:sz w:val="24"/>
        </w:rPr>
        <w:lastRenderedPageBreak/>
        <w:t>— Identificar de forma práctica las principales características de circuitos electrónicos digitales</w:t>
      </w:r>
      <w:r>
        <w:rPr>
          <w:sz w:val="24"/>
        </w:rPr>
        <w:t xml:space="preserve"> </w:t>
      </w:r>
      <w:r w:rsidRPr="0084785C">
        <w:rPr>
          <w:sz w:val="24"/>
        </w:rPr>
        <w:t>y analógicos básicos mediante circuitos funcionales.</w:t>
      </w:r>
    </w:p>
    <w:p w:rsidR="0084785C" w:rsidRPr="0084785C" w:rsidRDefault="0084785C" w:rsidP="0084785C">
      <w:pPr>
        <w:pStyle w:val="Contenidodelatabla"/>
        <w:spacing w:after="120" w:line="360" w:lineRule="auto"/>
        <w:ind w:firstLine="851"/>
        <w:rPr>
          <w:sz w:val="24"/>
        </w:rPr>
      </w:pPr>
      <w:r w:rsidRPr="0084785C">
        <w:rPr>
          <w:sz w:val="24"/>
        </w:rPr>
        <w:t>— Identificar de forma práctica sistemas de alimentación conmutados.</w:t>
      </w:r>
    </w:p>
    <w:p w:rsidR="0084785C" w:rsidRPr="0084785C" w:rsidRDefault="0084785C" w:rsidP="0084785C">
      <w:pPr>
        <w:pStyle w:val="Contenidodelatabla"/>
        <w:spacing w:after="120" w:line="360" w:lineRule="auto"/>
        <w:ind w:firstLine="851"/>
        <w:rPr>
          <w:sz w:val="24"/>
        </w:rPr>
      </w:pPr>
      <w:r w:rsidRPr="0084785C">
        <w:rPr>
          <w:sz w:val="24"/>
        </w:rPr>
        <w:t>— Identificar los equipos de medida que se deben utilizar para verificación, puesta en servicio</w:t>
      </w:r>
      <w:r>
        <w:rPr>
          <w:sz w:val="24"/>
        </w:rPr>
        <w:t xml:space="preserve"> </w:t>
      </w:r>
      <w:r w:rsidRPr="0084785C">
        <w:rPr>
          <w:sz w:val="24"/>
        </w:rPr>
        <w:t>y/o mantenimiento.</w:t>
      </w:r>
    </w:p>
    <w:p w:rsidR="0084785C" w:rsidRPr="0084785C" w:rsidRDefault="0084785C" w:rsidP="0084785C">
      <w:pPr>
        <w:pStyle w:val="Contenidodelatabla"/>
        <w:spacing w:after="120" w:line="360" w:lineRule="auto"/>
        <w:ind w:firstLine="851"/>
        <w:rPr>
          <w:sz w:val="24"/>
        </w:rPr>
      </w:pPr>
      <w:r w:rsidRPr="0084785C">
        <w:rPr>
          <w:sz w:val="24"/>
        </w:rPr>
        <w:t>— Realizar medidas de las magnitudes características en instalaciones y máquinas de</w:t>
      </w:r>
    </w:p>
    <w:p w:rsidR="0084785C" w:rsidRPr="0084785C" w:rsidRDefault="0084785C" w:rsidP="0084785C">
      <w:pPr>
        <w:pStyle w:val="Contenidodelatabla"/>
        <w:spacing w:after="120" w:line="360" w:lineRule="auto"/>
        <w:ind w:firstLine="851"/>
        <w:rPr>
          <w:sz w:val="24"/>
        </w:rPr>
      </w:pPr>
      <w:r w:rsidRPr="0084785C">
        <w:rPr>
          <w:sz w:val="24"/>
        </w:rPr>
        <w:t>corriente alterna.</w:t>
      </w:r>
    </w:p>
    <w:p w:rsidR="0084785C" w:rsidRPr="0084785C" w:rsidRDefault="0084785C" w:rsidP="0084785C">
      <w:pPr>
        <w:pStyle w:val="Contenidodelatabla"/>
        <w:spacing w:after="120" w:line="360" w:lineRule="auto"/>
        <w:ind w:firstLine="851"/>
        <w:rPr>
          <w:sz w:val="24"/>
        </w:rPr>
      </w:pPr>
      <w:r w:rsidRPr="0084785C">
        <w:rPr>
          <w:sz w:val="24"/>
        </w:rPr>
        <w:t>— Utilizar herramientas apropiadas (calculadora científica y aplicaciones informáticas, entre</w:t>
      </w:r>
      <w:r>
        <w:rPr>
          <w:sz w:val="24"/>
        </w:rPr>
        <w:t xml:space="preserve"> </w:t>
      </w:r>
      <w:r w:rsidRPr="0084785C">
        <w:rPr>
          <w:sz w:val="24"/>
        </w:rPr>
        <w:t>otras).</w:t>
      </w:r>
    </w:p>
    <w:p w:rsidR="0084785C" w:rsidRPr="0084785C" w:rsidRDefault="0084785C" w:rsidP="0084785C">
      <w:pPr>
        <w:pStyle w:val="Contenidodelatabla"/>
        <w:spacing w:after="120" w:line="360" w:lineRule="auto"/>
        <w:ind w:firstLine="851"/>
        <w:rPr>
          <w:sz w:val="24"/>
        </w:rPr>
      </w:pPr>
      <w:r w:rsidRPr="0084785C">
        <w:rPr>
          <w:sz w:val="24"/>
        </w:rPr>
        <w:t>— Utilizar de forma coherente y correcta las unidades adecuadas para cada magnitud.</w:t>
      </w:r>
    </w:p>
    <w:p w:rsidR="0084785C" w:rsidRPr="0084785C" w:rsidRDefault="0084785C" w:rsidP="0084785C">
      <w:pPr>
        <w:pStyle w:val="Contenidodelatabla"/>
        <w:spacing w:after="120" w:line="360" w:lineRule="auto"/>
        <w:ind w:firstLine="851"/>
        <w:rPr>
          <w:sz w:val="24"/>
        </w:rPr>
      </w:pPr>
      <w:r w:rsidRPr="0084785C">
        <w:rPr>
          <w:sz w:val="24"/>
        </w:rPr>
        <w:t>— Presentar los resultados de los cálculos con la precisión requerida.</w:t>
      </w:r>
    </w:p>
    <w:p w:rsidR="005F6C7B" w:rsidRDefault="0084785C" w:rsidP="0084785C">
      <w:pPr>
        <w:pStyle w:val="Contenidodelatabla"/>
        <w:spacing w:after="120" w:line="360" w:lineRule="auto"/>
        <w:ind w:firstLine="851"/>
        <w:rPr>
          <w:sz w:val="24"/>
        </w:rPr>
      </w:pPr>
      <w:r w:rsidRPr="0084785C">
        <w:rPr>
          <w:sz w:val="24"/>
        </w:rPr>
        <w:t>— Reconocer los riesgos y efectos de la electricidad.</w:t>
      </w:r>
    </w:p>
    <w:p w:rsidR="00CF0A13" w:rsidRDefault="00CF0A13" w:rsidP="00CF0A13">
      <w:pPr>
        <w:pStyle w:val="Contenidodelatabla"/>
        <w:spacing w:after="120" w:line="360" w:lineRule="auto"/>
        <w:ind w:firstLine="851"/>
        <w:rPr>
          <w:i/>
          <w:color w:val="FF0000"/>
          <w:sz w:val="24"/>
        </w:rPr>
      </w:pPr>
      <w:r>
        <w:rPr>
          <w:sz w:val="24"/>
        </w:rPr>
        <w:tab/>
      </w:r>
      <w:r>
        <w:rPr>
          <w:sz w:val="24"/>
        </w:rPr>
        <w:tab/>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que se disponen en el centro, </w:t>
      </w:r>
      <w:r w:rsidRPr="00CF0A13">
        <w:rPr>
          <w:i/>
          <w:color w:val="FF0000"/>
          <w:sz w:val="24"/>
        </w:rPr>
        <w:t>establecemos como contenidos mínimos de este módulo, aquellos señalados en rojo en el apartado anterior.</w:t>
      </w:r>
    </w:p>
    <w:p w:rsidR="00CF0A13" w:rsidRDefault="00CF0A13" w:rsidP="00CF0A13">
      <w:pPr>
        <w:pStyle w:val="Contenidodelatabla"/>
        <w:spacing w:after="120" w:line="360" w:lineRule="auto"/>
        <w:ind w:firstLine="851"/>
        <w:rPr>
          <w:i/>
          <w:sz w:val="24"/>
        </w:rPr>
      </w:pPr>
      <w:r>
        <w:rPr>
          <w:i/>
          <w:sz w:val="24"/>
        </w:rPr>
        <w:t>Estos contenidos mínimos, tendrán asociados sus criterios mínimos de evaluación, expuestos en el punto 8.1. y también aparecerán señalados en rojo.</w:t>
      </w:r>
    </w:p>
    <w:p w:rsidR="00CF0A13" w:rsidRPr="00CF0A13" w:rsidRDefault="00CF0A13" w:rsidP="00CF0A13">
      <w:pPr>
        <w:pStyle w:val="Contenidodelatabla"/>
        <w:spacing w:after="120" w:line="360" w:lineRule="auto"/>
        <w:ind w:firstLine="851"/>
        <w:rPr>
          <w:sz w:val="24"/>
        </w:rPr>
      </w:pPr>
      <w:r>
        <w:rPr>
          <w:sz w:val="24"/>
        </w:rPr>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 Sin embargo, no podrá alcanzar el aprobado con otros contenidos o factores, si no tiene adquiridos estos conocimientos mínimos.</w:t>
      </w:r>
    </w:p>
    <w:p w:rsidR="00046C5D" w:rsidRDefault="00046C5D" w:rsidP="00046C5D">
      <w:pPr>
        <w:pStyle w:val="Ttulo2"/>
      </w:pPr>
      <w:r>
        <w:t>5.3. CONTENIDOS TRANSVERSALES.</w:t>
      </w:r>
    </w:p>
    <w:p w:rsidR="009E312C" w:rsidRDefault="009E312C" w:rsidP="008A7801">
      <w:pPr>
        <w:pStyle w:val="Predeterminado"/>
        <w:spacing w:line="360" w:lineRule="auto"/>
        <w:ind w:firstLine="709"/>
        <w:jc w:val="both"/>
      </w:pPr>
      <w:r>
        <w:t xml:space="preserve">Es importante incluir en esta programación, otro tipo de contenidos que, si bien no están plasmados explícitamente en los contenidos del currículo, son imprescindibles, a la hora de mejorar </w:t>
      </w:r>
      <w:r>
        <w:lastRenderedPageBreak/>
        <w:t>la empleabilidad del alumno.</w:t>
      </w:r>
    </w:p>
    <w:p w:rsidR="009E312C" w:rsidRDefault="009E312C" w:rsidP="008A7801">
      <w:pPr>
        <w:pStyle w:val="Predeterminado"/>
        <w:spacing w:line="360" w:lineRule="auto"/>
        <w:ind w:firstLine="709"/>
        <w:jc w:val="both"/>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profesiones y que pueden aplicarse a muchas facetas de la vida y el trabajo.</w:t>
      </w:r>
    </w:p>
    <w:p w:rsidR="009E312C" w:rsidRDefault="009E312C" w:rsidP="008A7801">
      <w:pPr>
        <w:pStyle w:val="Predeterminado"/>
        <w:spacing w:line="360" w:lineRule="auto"/>
        <w:ind w:firstLine="709"/>
        <w:jc w:val="both"/>
        <w:rPr>
          <w:b/>
          <w:u w:val="single"/>
        </w:rPr>
      </w:pPr>
      <w:r>
        <w:rPr>
          <w:b/>
          <w:u w:val="single"/>
        </w:rPr>
        <w:t>Tecnologías de la información y la comunicación.</w:t>
      </w:r>
    </w:p>
    <w:p w:rsidR="009E312C" w:rsidRDefault="009E312C" w:rsidP="008A7801">
      <w:pPr>
        <w:pStyle w:val="Predeterminado"/>
        <w:spacing w:line="360" w:lineRule="auto"/>
        <w:ind w:firstLine="709"/>
        <w:jc w:val="both"/>
      </w:pPr>
      <w:r>
        <w:t>Más allá de adquirir destreza en manejo de equipos informáticos, los alumnos deben aprender a usar de forma eficaz los medios de información y comunicación actuales, en concreto, las habilidades que se pretenden desarrollar son:</w:t>
      </w:r>
    </w:p>
    <w:p w:rsidR="009E312C" w:rsidRDefault="009E312C" w:rsidP="00AF352E">
      <w:pPr>
        <w:pStyle w:val="Predeterminado"/>
        <w:numPr>
          <w:ilvl w:val="0"/>
          <w:numId w:val="3"/>
        </w:numPr>
        <w:spacing w:line="360" w:lineRule="auto"/>
        <w:jc w:val="both"/>
      </w:pPr>
      <w:r>
        <w:t>Saber organizar y planificar el tiempo de trabajo y que a menudo los alumnos delante de un ordenador tienden a perder de vista sus objetivos.</w:t>
      </w:r>
    </w:p>
    <w:p w:rsidR="009E312C" w:rsidRDefault="009E312C" w:rsidP="00AF352E">
      <w:pPr>
        <w:pStyle w:val="Predeterminado"/>
        <w:numPr>
          <w:ilvl w:val="0"/>
          <w:numId w:val="3"/>
        </w:numPr>
        <w:spacing w:line="360" w:lineRule="auto"/>
        <w:jc w:val="both"/>
      </w:pPr>
      <w:r>
        <w:t>Valorar y seleccionar la información adecuadamente</w:t>
      </w:r>
      <w:r w:rsidR="008A7801">
        <w:t>, por la excesiva cantidad de contenidos a la que tiene acceso hoy en día.</w:t>
      </w:r>
    </w:p>
    <w:p w:rsidR="008A7801" w:rsidRDefault="008A7801" w:rsidP="00AF352E">
      <w:pPr>
        <w:pStyle w:val="Predeterminado"/>
        <w:numPr>
          <w:ilvl w:val="0"/>
          <w:numId w:val="3"/>
        </w:numPr>
        <w:spacing w:line="360" w:lineRule="auto"/>
        <w:jc w:val="both"/>
      </w:pPr>
      <w:r>
        <w:t>Reflexionar sobre las ventajas e inconvenientes de las TIC, así como sus riesgos.</w:t>
      </w:r>
    </w:p>
    <w:p w:rsidR="008A7801" w:rsidRDefault="008A7801" w:rsidP="00AF352E">
      <w:pPr>
        <w:pStyle w:val="Predeterminado"/>
        <w:numPr>
          <w:ilvl w:val="0"/>
          <w:numId w:val="3"/>
        </w:numPr>
        <w:spacing w:line="360" w:lineRule="auto"/>
        <w:jc w:val="both"/>
      </w:pPr>
      <w:r>
        <w:t>Respetar las normas acerca del uso de la información y autoría de la misma.</w:t>
      </w:r>
    </w:p>
    <w:p w:rsidR="008A7801" w:rsidRDefault="008A7801" w:rsidP="008A7801">
      <w:pPr>
        <w:pStyle w:val="Predeterminado"/>
        <w:spacing w:line="360" w:lineRule="auto"/>
        <w:ind w:firstLine="851"/>
        <w:jc w:val="both"/>
      </w:pPr>
      <w:r>
        <w:tab/>
      </w:r>
      <w:r>
        <w:tab/>
        <w:t>Las actividades que se realizarán para llevar a cabo esto, son las siguientes:</w:t>
      </w:r>
    </w:p>
    <w:p w:rsidR="008A7801" w:rsidRDefault="008A7801" w:rsidP="00AF352E">
      <w:pPr>
        <w:pStyle w:val="Predeterminado"/>
        <w:numPr>
          <w:ilvl w:val="0"/>
          <w:numId w:val="3"/>
        </w:numPr>
        <w:spacing w:line="360" w:lineRule="auto"/>
        <w:jc w:val="both"/>
      </w:pPr>
      <w:r>
        <w:t>Al finalizar cada unidad de trabajo se propondrán trabajos de investigación, siempre que proceda, para buscar o ampliar temas relacionados con los contenidos impartidos en la misma.</w:t>
      </w:r>
    </w:p>
    <w:p w:rsidR="008A7801" w:rsidRDefault="008A7801" w:rsidP="00AF352E">
      <w:pPr>
        <w:pStyle w:val="Predeterminado"/>
        <w:numPr>
          <w:ilvl w:val="0"/>
          <w:numId w:val="3"/>
        </w:numPr>
        <w:spacing w:line="360" w:lineRule="auto"/>
        <w:jc w:val="both"/>
      </w:pPr>
      <w:r>
        <w:t>Se propondrán trabajos, bien individualizados o bien en grupos, de recopilación de datos y redacción de los mismos, para entrega en soporte informático.</w:t>
      </w:r>
    </w:p>
    <w:p w:rsidR="008A7801" w:rsidRDefault="008A7801" w:rsidP="00AF352E">
      <w:pPr>
        <w:pStyle w:val="Predeterminado"/>
        <w:numPr>
          <w:ilvl w:val="0"/>
          <w:numId w:val="3"/>
        </w:numPr>
        <w:spacing w:line="360" w:lineRule="auto"/>
        <w:jc w:val="both"/>
      </w:pPr>
      <w:r>
        <w:t xml:space="preserve">Se realizarán exposiciones orales de algunos de los trabajos, a partir de presentaciones de </w:t>
      </w:r>
      <w:proofErr w:type="spellStart"/>
      <w:r>
        <w:t>Powerpoint</w:t>
      </w:r>
      <w:proofErr w:type="spellEnd"/>
      <w:r>
        <w:t xml:space="preserve"> o </w:t>
      </w:r>
      <w:proofErr w:type="spellStart"/>
      <w:r>
        <w:t>Prezzi</w:t>
      </w:r>
      <w:proofErr w:type="spellEnd"/>
      <w:r>
        <w:t>.</w:t>
      </w:r>
    </w:p>
    <w:p w:rsidR="008A7801" w:rsidRDefault="008A7801" w:rsidP="00AF352E">
      <w:pPr>
        <w:pStyle w:val="Predeterminado"/>
        <w:numPr>
          <w:ilvl w:val="0"/>
          <w:numId w:val="3"/>
        </w:numPr>
        <w:spacing w:line="360" w:lineRule="auto"/>
        <w:jc w:val="both"/>
      </w:pPr>
      <w:r>
        <w:t>Se fomentará el uso de correo electrónico, como medio de comunicación entre alumnos y profesores y alumnos para trabajar en equipo. Por ejemplo, compartir carpetas en Google Drive.</w:t>
      </w:r>
    </w:p>
    <w:p w:rsidR="008A7801" w:rsidRDefault="008A7801" w:rsidP="00AF352E">
      <w:pPr>
        <w:pStyle w:val="Predeterminado"/>
        <w:numPr>
          <w:ilvl w:val="0"/>
          <w:numId w:val="3"/>
        </w:numPr>
        <w:spacing w:line="360" w:lineRule="auto"/>
        <w:jc w:val="both"/>
      </w:pPr>
      <w:r>
        <w:t>Siempre que se estime oportuno, se procurará utilizar programas de cálculo propios de los contenidos del módulo existentes en el mercado.</w:t>
      </w:r>
    </w:p>
    <w:p w:rsidR="008A7801" w:rsidRDefault="008A7801" w:rsidP="00501E78">
      <w:pPr>
        <w:pStyle w:val="Predeterminado"/>
        <w:spacing w:line="360" w:lineRule="auto"/>
        <w:ind w:firstLine="851"/>
        <w:jc w:val="both"/>
      </w:pPr>
      <w:r>
        <w:t xml:space="preserve">En este apartado se tendrá </w:t>
      </w:r>
      <w:r w:rsidR="00501E78">
        <w:t xml:space="preserve">en cuenta el nivel de conocimientos informáticos de cada alumno, para adaptar contenidos, pero haciéndose imprescindible este aprendizaje y adquisición de </w:t>
      </w:r>
      <w:r w:rsidR="00501E78">
        <w:lastRenderedPageBreak/>
        <w:t>esta competencia necesaria hoy en día para la labor profesional.</w:t>
      </w:r>
    </w:p>
    <w:p w:rsidR="0095533F" w:rsidRDefault="0095533F" w:rsidP="00501E78">
      <w:pPr>
        <w:pStyle w:val="Predeterminado"/>
        <w:spacing w:line="360" w:lineRule="auto"/>
        <w:ind w:firstLine="851"/>
        <w:jc w:val="both"/>
        <w:rPr>
          <w:b/>
          <w:u w:val="single"/>
        </w:rPr>
      </w:pPr>
    </w:p>
    <w:p w:rsidR="00501E78" w:rsidRDefault="00501E78" w:rsidP="00501E78">
      <w:pPr>
        <w:pStyle w:val="Predeterminado"/>
        <w:spacing w:line="360" w:lineRule="auto"/>
        <w:ind w:firstLine="851"/>
        <w:jc w:val="both"/>
        <w:rPr>
          <w:b/>
          <w:u w:val="single"/>
        </w:rPr>
      </w:pPr>
      <w:r>
        <w:rPr>
          <w:b/>
          <w:u w:val="single"/>
        </w:rPr>
        <w:t>Trabajo en equipo</w:t>
      </w:r>
    </w:p>
    <w:p w:rsidR="00501E78" w:rsidRDefault="00501E78" w:rsidP="00501E78">
      <w:pPr>
        <w:pStyle w:val="Predeterminado"/>
        <w:spacing w:line="360" w:lineRule="auto"/>
        <w:ind w:firstLine="851"/>
        <w:jc w:val="both"/>
      </w:pPr>
      <w:r>
        <w:t xml:space="preserve">El trabajo en equipo implica, por un lado, la capacidad de trabajar con otras personas de forma complementaria, coordinada, comunicativa y comprometida en la consecución de un objetivo común y por otro lado, el desarrollo del liderazgo o la capacidad para gestionar las habilidades individuales para poder formar un grupo equilibrado y motivado, fomentando </w:t>
      </w:r>
      <w:r w:rsidR="00747403">
        <w:t>la confianza entre sus miembros.</w:t>
      </w:r>
    </w:p>
    <w:p w:rsidR="00747403" w:rsidRDefault="00747403" w:rsidP="00501E78">
      <w:pPr>
        <w:pStyle w:val="Predeterminado"/>
        <w:spacing w:line="360" w:lineRule="auto"/>
        <w:ind w:firstLine="851"/>
        <w:jc w:val="both"/>
      </w:pPr>
      <w:r>
        <w:t>La única manera de conseguir esto, es mediante la práctica y ésta es, en este sentido, la línea de actuación principal de este módulo.</w:t>
      </w:r>
    </w:p>
    <w:p w:rsidR="00747403" w:rsidRDefault="00747403" w:rsidP="00501E78">
      <w:pPr>
        <w:pStyle w:val="Predeterminado"/>
        <w:spacing w:line="360" w:lineRule="auto"/>
        <w:ind w:firstLine="851"/>
        <w:jc w:val="both"/>
      </w:pPr>
      <w:r>
        <w:t>A lo largo de todo el curso, los alumnos realizarán prácticas en parejas o en grupos, incluso se plantea ir rotando para que puedan trabajar en equipo, todos unos con otros.</w:t>
      </w:r>
    </w:p>
    <w:p w:rsidR="00747403" w:rsidRDefault="00747403" w:rsidP="00501E78">
      <w:pPr>
        <w:pStyle w:val="Predeterminado"/>
        <w:spacing w:line="360" w:lineRule="auto"/>
        <w:ind w:firstLine="851"/>
        <w:jc w:val="both"/>
      </w:pPr>
      <w: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
    <w:p w:rsidR="00747403" w:rsidRDefault="00747403" w:rsidP="00501E78">
      <w:pPr>
        <w:pStyle w:val="Predeterminado"/>
        <w:spacing w:line="360" w:lineRule="auto"/>
        <w:ind w:firstLine="851"/>
        <w:jc w:val="both"/>
      </w:pPr>
      <w:r>
        <w:t>Además de las prácticas, se realizarán trabajos de investigación y exposición, también en grupos, donde podremos desarrollar capacidades comunicativas entre distintos grupos.</w:t>
      </w:r>
    </w:p>
    <w:p w:rsidR="00747403" w:rsidRDefault="00747403" w:rsidP="00501E78">
      <w:pPr>
        <w:pStyle w:val="Predeterminado"/>
        <w:spacing w:line="360" w:lineRule="auto"/>
        <w:ind w:firstLine="851"/>
        <w:jc w:val="both"/>
        <w:rPr>
          <w:b/>
          <w:u w:val="single"/>
        </w:rPr>
      </w:pPr>
      <w:r>
        <w:rPr>
          <w:b/>
          <w:u w:val="single"/>
        </w:rPr>
        <w:t>Calidad, prevención de riesgos laborales y medio ambiente.</w:t>
      </w:r>
    </w:p>
    <w:p w:rsidR="00747403" w:rsidRDefault="00747403" w:rsidP="00501E78">
      <w:pPr>
        <w:pStyle w:val="Predeterminado"/>
        <w:spacing w:line="360" w:lineRule="auto"/>
        <w:ind w:firstLine="851"/>
        <w:jc w:val="both"/>
      </w:pPr>
      <w:r>
        <w:t>Estos tres temas, a pesar de que pueden parecer muy diferentes entre sí, están fuertemente relacionados y cada día son más demandados juntos en el mundo profesional, son los sistemas denominados de Calidad Integral.</w:t>
      </w:r>
    </w:p>
    <w:p w:rsidR="00747403" w:rsidRDefault="00747403" w:rsidP="00501E78">
      <w:pPr>
        <w:pStyle w:val="Predeterminado"/>
        <w:spacing w:line="360" w:lineRule="auto"/>
        <w:ind w:firstLine="851"/>
        <w:jc w:val="both"/>
      </w:pPr>
      <w:r>
        <w:tab/>
        <w:t>Se hará hincapié en que los alumnos los tengan en cuenta en el montaje, es decir, se aplicarán fundamentalmente a la hora de trabajar con las prácticas y se pondrán ejemplos relacionados con los contenidos siempre que sea posible.</w:t>
      </w:r>
    </w:p>
    <w:p w:rsidR="00747403" w:rsidRDefault="00747403" w:rsidP="00501E78">
      <w:pPr>
        <w:pStyle w:val="Predeterminado"/>
        <w:spacing w:line="360" w:lineRule="auto"/>
        <w:ind w:firstLine="851"/>
        <w:jc w:val="both"/>
        <w:rPr>
          <w:b/>
          <w:u w:val="single"/>
        </w:rPr>
      </w:pPr>
      <w:r>
        <w:rPr>
          <w:b/>
          <w:u w:val="single"/>
        </w:rPr>
        <w:t>Valores.</w:t>
      </w:r>
    </w:p>
    <w:p w:rsidR="00747403" w:rsidRDefault="00747403" w:rsidP="00501E78">
      <w:pPr>
        <w:pStyle w:val="Predeterminado"/>
        <w:spacing w:line="360" w:lineRule="auto"/>
        <w:ind w:firstLine="851"/>
        <w:jc w:val="both"/>
      </w:pPr>
      <w:r>
        <w:tab/>
        <w:t xml:space="preserve">A pesar de que la Formación Profesional tiene carácter más técnico, la educación en valores sigue siendo tan importante como en las enseñanzas obligatorias. Sin embargo, se entiende que los </w:t>
      </w:r>
      <w:r w:rsidR="00666E34">
        <w:t xml:space="preserve">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w:t>
      </w:r>
      <w:r w:rsidR="00666E34">
        <w:lastRenderedPageBreak/>
        <w:t>morales de los diferentes trabajos.</w:t>
      </w:r>
    </w:p>
    <w:p w:rsidR="00666E34" w:rsidRDefault="00666E34" w:rsidP="00501E78">
      <w:pPr>
        <w:pStyle w:val="Predeterminado"/>
        <w:spacing w:line="360" w:lineRule="auto"/>
        <w:ind w:firstLine="851"/>
        <w:jc w:val="both"/>
        <w:rPr>
          <w:b/>
          <w:u w:val="single"/>
        </w:rPr>
      </w:pPr>
      <w:r>
        <w:rPr>
          <w:b/>
          <w:u w:val="single"/>
        </w:rPr>
        <w:t>Habilidades sociales y personales.</w:t>
      </w:r>
    </w:p>
    <w:p w:rsidR="00666E34" w:rsidRDefault="00666E34" w:rsidP="00501E78">
      <w:pPr>
        <w:pStyle w:val="Predeterminado"/>
        <w:spacing w:line="360" w:lineRule="auto"/>
        <w:ind w:firstLine="851"/>
        <w:jc w:val="both"/>
      </w:pPr>
      <w:r>
        <w:t>Este es un ámbito muy amplio, que engloba todo aquello que nos ayuda en nuestras relaciones con los demás. Se han seleccionado algunas habilidades especialmente útiles en el entorno profesional que serán fomentadas:</w:t>
      </w:r>
    </w:p>
    <w:p w:rsidR="00666E34" w:rsidRDefault="00666E34" w:rsidP="00AF352E">
      <w:pPr>
        <w:pStyle w:val="Predeterminado"/>
        <w:numPr>
          <w:ilvl w:val="0"/>
          <w:numId w:val="4"/>
        </w:numPr>
        <w:spacing w:line="360" w:lineRule="auto"/>
        <w:jc w:val="both"/>
      </w:pPr>
      <w:r>
        <w:t>Habilidades formativas.</w:t>
      </w:r>
    </w:p>
    <w:p w:rsidR="00666E34" w:rsidRDefault="00666E34" w:rsidP="00AF352E">
      <w:pPr>
        <w:pStyle w:val="Predeterminado"/>
        <w:numPr>
          <w:ilvl w:val="0"/>
          <w:numId w:val="4"/>
        </w:numPr>
        <w:spacing w:line="360" w:lineRule="auto"/>
        <w:jc w:val="both"/>
      </w:pPr>
      <w:r>
        <w:t>Comunicación oral y escrita.</w:t>
      </w:r>
    </w:p>
    <w:p w:rsidR="00666E34" w:rsidRDefault="00666E34" w:rsidP="00AF352E">
      <w:pPr>
        <w:pStyle w:val="Predeterminado"/>
        <w:numPr>
          <w:ilvl w:val="0"/>
          <w:numId w:val="4"/>
        </w:numPr>
        <w:spacing w:line="360" w:lineRule="auto"/>
        <w:jc w:val="both"/>
      </w:pPr>
      <w:r>
        <w:t>Negociación.</w:t>
      </w:r>
    </w:p>
    <w:p w:rsidR="00666E34" w:rsidRDefault="00666E34" w:rsidP="00666E34">
      <w:pPr>
        <w:pStyle w:val="Predeterminado"/>
        <w:spacing w:line="360" w:lineRule="auto"/>
        <w:ind w:firstLine="851"/>
        <w:jc w:val="both"/>
        <w:rPr>
          <w:b/>
          <w:u w:val="single"/>
        </w:rPr>
      </w:pPr>
      <w:r>
        <w:tab/>
      </w:r>
      <w:r>
        <w:rPr>
          <w:b/>
          <w:u w:val="single"/>
        </w:rPr>
        <w:t>Espíritu emprendedor, innovación e investigación.</w:t>
      </w:r>
    </w:p>
    <w:p w:rsidR="00666E34" w:rsidRDefault="00666E34" w:rsidP="00666E34">
      <w:pPr>
        <w:pStyle w:val="Predeterminado"/>
        <w:spacing w:line="360" w:lineRule="auto"/>
        <w:ind w:firstLine="851"/>
        <w:jc w:val="both"/>
      </w:pPr>
      <w:r>
        <w:t>El ciclo formativo ya contempla el módulo Empresa e Iniciativa emprendedora, por lo que gran parte de este tema queda cubierto por el mismo. No obstante, se considera que el espíritu emprendedor debe trascender el ámbito empresarial y ser sinónimo de tener iniciativa y creatividad.</w:t>
      </w:r>
    </w:p>
    <w:p w:rsidR="00666E34" w:rsidRPr="00666E34" w:rsidRDefault="00666E34" w:rsidP="00666E34">
      <w:pPr>
        <w:pStyle w:val="Predeterminado"/>
        <w:spacing w:line="360" w:lineRule="auto"/>
        <w:ind w:firstLine="851"/>
        <w:jc w:val="both"/>
      </w:pPr>
      <w:r>
        <w:t>Para ello, se impulsarán estas aptitudes haciendo de su trabajo en clase un símil del trabajo profesional. Se tratará que el alumno, planifique sus propias soluciones a los problemas, buscando motivaciones, por ejemplo, innovación, reducción de costos… cuestiones que saben que aumentarán su empleabilidad o negocio, cuando llegue el caso.</w:t>
      </w:r>
    </w:p>
    <w:p w:rsidR="00747403" w:rsidRPr="00501E78" w:rsidRDefault="00747403" w:rsidP="00501E78">
      <w:pPr>
        <w:pStyle w:val="Predeterminado"/>
        <w:spacing w:line="360" w:lineRule="auto"/>
        <w:ind w:firstLine="851"/>
        <w:jc w:val="both"/>
      </w:pPr>
    </w:p>
    <w:p w:rsidR="00046C5D" w:rsidRDefault="00666E34" w:rsidP="00046C5D">
      <w:pPr>
        <w:pStyle w:val="Predeterminado"/>
        <w:spacing w:line="360" w:lineRule="auto"/>
        <w:ind w:firstLine="709"/>
        <w:jc w:val="both"/>
      </w:pPr>
      <w:r>
        <w:t xml:space="preserve">Los contenidos transversales </w:t>
      </w:r>
      <w:r w:rsidR="00046C5D">
        <w:t>se desarrolla</w:t>
      </w:r>
      <w:r>
        <w:t>n</w:t>
      </w:r>
      <w:r w:rsidR="00046C5D">
        <w:t xml:space="preserve"> de forma general en la programación del departamento de la familia de electricidad y electrónica. La idea es que todo el departamento siga la misma línea de actuación.</w:t>
      </w:r>
    </w:p>
    <w:p w:rsidR="00046C5D" w:rsidRDefault="00046C5D" w:rsidP="00046C5D">
      <w:pPr>
        <w:pStyle w:val="Ttulo1"/>
      </w:pPr>
      <w:r>
        <w:t>6. METODOLOGÍA DIDÁCTICA.</w:t>
      </w:r>
    </w:p>
    <w:p w:rsidR="004515C5" w:rsidRDefault="004515C5" w:rsidP="004515C5">
      <w:pPr>
        <w:pStyle w:val="Predeterminado"/>
        <w:tabs>
          <w:tab w:val="left" w:pos="149"/>
        </w:tabs>
        <w:spacing w:line="360" w:lineRule="auto"/>
        <w:ind w:firstLine="851"/>
        <w:jc w:val="both"/>
      </w:pPr>
      <w:r>
        <w:t>Se pretende una activa por descubrimiento como proceso de construcción de capacidades que integre conocimientos científicos (conceptuales), tecnológicos (concretos) y organizativos (individualmente y en equipo), para que el alumno aprenda a aprender.</w:t>
      </w:r>
    </w:p>
    <w:p w:rsidR="004515C5" w:rsidRDefault="004515C5" w:rsidP="004515C5">
      <w:pPr>
        <w:pStyle w:val="Predeterminado"/>
        <w:tabs>
          <w:tab w:val="left" w:pos="149"/>
        </w:tabs>
        <w:spacing w:line="360" w:lineRule="auto"/>
        <w:ind w:firstLine="851"/>
        <w:jc w:val="both"/>
      </w:pPr>
      <w:r>
        <w:t>Características de la metodología:</w:t>
      </w:r>
    </w:p>
    <w:p w:rsidR="004515C5" w:rsidRPr="006660A6" w:rsidRDefault="004515C5" w:rsidP="004515C5">
      <w:pPr>
        <w:pStyle w:val="Predeterminado"/>
        <w:numPr>
          <w:ilvl w:val="0"/>
          <w:numId w:val="4"/>
        </w:numPr>
        <w:tabs>
          <w:tab w:val="left" w:pos="149"/>
        </w:tabs>
        <w:spacing w:line="360" w:lineRule="auto"/>
        <w:jc w:val="both"/>
        <w:rPr>
          <w:u w:val="single"/>
        </w:rPr>
      </w:pPr>
      <w:r>
        <w:rPr>
          <w:u w:val="single"/>
        </w:rPr>
        <w:t>Funcional:</w:t>
      </w:r>
      <w:r>
        <w:t xml:space="preserve"> puesto que la F.P. trata de proporcionar al alumnado una madurez, desarrollando conocimientos y habilidades que les capaciten para desempeñar funciones que respondan a los perfiles profesionales definidos e integrarse en el mundo laboral.</w:t>
      </w:r>
    </w:p>
    <w:p w:rsidR="004515C5" w:rsidRPr="006660A6" w:rsidRDefault="004515C5" w:rsidP="004515C5">
      <w:pPr>
        <w:pStyle w:val="Predeterminado"/>
        <w:numPr>
          <w:ilvl w:val="0"/>
          <w:numId w:val="4"/>
        </w:numPr>
        <w:tabs>
          <w:tab w:val="left" w:pos="149"/>
        </w:tabs>
        <w:spacing w:line="360" w:lineRule="auto"/>
        <w:jc w:val="both"/>
        <w:rPr>
          <w:u w:val="single"/>
        </w:rPr>
      </w:pPr>
      <w:r>
        <w:rPr>
          <w:u w:val="single"/>
        </w:rPr>
        <w:lastRenderedPageBreak/>
        <w:t>Progresiva:</w:t>
      </w:r>
      <w:r>
        <w:t xml:space="preserve"> deberá tener como puntos de partida los conocimientos y experiencias previos del alumno/a y gradualmente, avanzar en especialización y dificultad.</w:t>
      </w:r>
    </w:p>
    <w:p w:rsidR="004515C5" w:rsidRPr="006660A6" w:rsidRDefault="004515C5" w:rsidP="004515C5">
      <w:pPr>
        <w:pStyle w:val="Predeterminado"/>
        <w:numPr>
          <w:ilvl w:val="0"/>
          <w:numId w:val="4"/>
        </w:numPr>
        <w:tabs>
          <w:tab w:val="left" w:pos="149"/>
        </w:tabs>
        <w:spacing w:line="360" w:lineRule="auto"/>
        <w:jc w:val="both"/>
        <w:rPr>
          <w:u w:val="single"/>
        </w:rPr>
      </w:pPr>
      <w:r w:rsidRPr="006660A6">
        <w:rPr>
          <w:u w:val="single"/>
        </w:rPr>
        <w:t>Interactiva</w:t>
      </w:r>
      <w:r>
        <w:t>: se fomentará la participación del alumnado. El papel del profesor será el de motivador del proceso de aprendizaje, siendo éste bidireccional.</w:t>
      </w:r>
    </w:p>
    <w:p w:rsidR="004515C5" w:rsidRPr="006660A6" w:rsidRDefault="004515C5" w:rsidP="004515C5">
      <w:pPr>
        <w:pStyle w:val="Predeterminado"/>
        <w:numPr>
          <w:ilvl w:val="0"/>
          <w:numId w:val="4"/>
        </w:numPr>
        <w:tabs>
          <w:tab w:val="left" w:pos="149"/>
        </w:tabs>
        <w:spacing w:line="360" w:lineRule="auto"/>
        <w:jc w:val="both"/>
        <w:rPr>
          <w:u w:val="single"/>
        </w:rPr>
      </w:pPr>
      <w:r w:rsidRPr="006660A6">
        <w:rPr>
          <w:u w:val="single"/>
        </w:rPr>
        <w:t>Cr</w:t>
      </w:r>
      <w:r>
        <w:rPr>
          <w:u w:val="single"/>
        </w:rPr>
        <w:t>ítica:</w:t>
      </w:r>
      <w:r>
        <w:t xml:space="preserve"> para lograr un aprendizaje autónomo, se propondrán actividades que estimulen la capacidad crítica para adquisición de conocimientos y habilidades, mediante el análisis y la valoración de las informaciones recibidas.</w:t>
      </w:r>
    </w:p>
    <w:p w:rsidR="004515C5" w:rsidRDefault="004515C5" w:rsidP="004515C5">
      <w:pPr>
        <w:pStyle w:val="Predeterminado"/>
        <w:tabs>
          <w:tab w:val="left" w:pos="993"/>
        </w:tabs>
        <w:spacing w:line="360" w:lineRule="auto"/>
        <w:jc w:val="both"/>
      </w:pPr>
      <w:r>
        <w:tab/>
      </w:r>
      <w:r>
        <w:tab/>
      </w:r>
      <w:r>
        <w:tab/>
        <w:t>Tres son las estrategias concretas que armonizan perfectamente con los principios metodológicos anteriormente expuestos: la expositiva, la de investigación y la reflexiva.</w:t>
      </w:r>
    </w:p>
    <w:p w:rsidR="004515C5" w:rsidRDefault="004515C5" w:rsidP="004515C5">
      <w:pPr>
        <w:pStyle w:val="Predeterminado"/>
        <w:tabs>
          <w:tab w:val="left" w:pos="993"/>
        </w:tabs>
        <w:spacing w:line="360" w:lineRule="auto"/>
        <w:jc w:val="both"/>
      </w:pPr>
      <w:r>
        <w:tab/>
        <w:t xml:space="preserve">La </w:t>
      </w:r>
      <w:r w:rsidRPr="00A81646">
        <w:rPr>
          <w:u w:val="single"/>
        </w:rPr>
        <w:t>estrategia expositiva</w:t>
      </w:r>
      <w:r>
        <w:t xml:space="preserve"> deberá encaminarse hacia un aprendizaje significativo y para ello tendrá en cuenta los conocimientos, habilidades y aptitudes del alumno/a; presentará con claridad los nuevos contenidos, relacionándolos con los que ya son conocidos y tratará de despertar el interés del mismo. Se utilizarán fundamentalmente para la enseñanza, hechos y conceptos, a modo de introducción general de los temas, como apoyo de otras actividades en momentos puntuales de su desarrollo y como conclusiones y recapitulaciones al término de las unidades didácticas.</w:t>
      </w:r>
    </w:p>
    <w:p w:rsidR="004515C5" w:rsidRDefault="004515C5" w:rsidP="004515C5">
      <w:pPr>
        <w:pStyle w:val="Predeterminado"/>
        <w:tabs>
          <w:tab w:val="left" w:pos="993"/>
        </w:tabs>
        <w:spacing w:line="360" w:lineRule="auto"/>
        <w:jc w:val="both"/>
      </w:pPr>
      <w:r>
        <w:tab/>
        <w:t>Estas estrategias irán acompañadas de actividades y tareas de aplicación que posibiliten el engarce de los nuevos conocimientos y habilidades con los que ya tiene el alumno, así como la continuidad con el resto de estrategias y actividades que se propongan.</w:t>
      </w:r>
    </w:p>
    <w:p w:rsidR="004515C5" w:rsidRDefault="004515C5" w:rsidP="004515C5">
      <w:pPr>
        <w:pStyle w:val="Predeterminado"/>
        <w:tabs>
          <w:tab w:val="left" w:pos="993"/>
        </w:tabs>
        <w:spacing w:line="360" w:lineRule="auto"/>
        <w:jc w:val="both"/>
      </w:pPr>
      <w:r>
        <w:tab/>
        <w:t xml:space="preserve">La </w:t>
      </w:r>
      <w:r w:rsidRPr="00A81646">
        <w:rPr>
          <w:u w:val="single"/>
        </w:rPr>
        <w:t>estrategia de investigación</w:t>
      </w:r>
      <w:r>
        <w:t xml:space="preserve"> consistirá en la presentación de una serie de materiales que el alumno/a deberá trabajar, siguiendo una serie de pautas e instrucciones abiertas que le proporcionará el profesor. Igualmente se propondrán temas de indagación general para, que dentro de un marco limitado, se realicen trabajos de investigación que incluyan los procesos de búsqueda de información, consultas bibliográficas, valoración crítica de la información, síntesis de la misma, y en su caso, exposición de los resultados.</w:t>
      </w:r>
    </w:p>
    <w:p w:rsidR="004515C5" w:rsidRDefault="004515C5" w:rsidP="004515C5">
      <w:pPr>
        <w:pStyle w:val="Predeterminado"/>
        <w:tabs>
          <w:tab w:val="left" w:pos="993"/>
        </w:tabs>
        <w:spacing w:line="360" w:lineRule="auto"/>
        <w:jc w:val="both"/>
      </w:pPr>
      <w:r>
        <w:tab/>
        <w:t>Corresponde esta estrategia a la pretensión de que el alumno adquiera técnicas de aprendizaje autónomo, para facilitar su desarrollo intelectual, profesional y personal en el futuro, dentro de la consideración de la enseñanza como un proceso de formación permanente y personalizada.</w:t>
      </w:r>
    </w:p>
    <w:p w:rsidR="004515C5" w:rsidRDefault="004515C5" w:rsidP="004515C5">
      <w:pPr>
        <w:pStyle w:val="Predeterminado"/>
        <w:tabs>
          <w:tab w:val="left" w:pos="993"/>
        </w:tabs>
        <w:spacing w:line="360" w:lineRule="auto"/>
        <w:jc w:val="both"/>
      </w:pPr>
      <w:r>
        <w:tab/>
        <w:t xml:space="preserve">La </w:t>
      </w:r>
      <w:r w:rsidRPr="00340193">
        <w:rPr>
          <w:u w:val="single"/>
        </w:rPr>
        <w:t>estrategia de reflexión</w:t>
      </w:r>
      <w:r>
        <w:t xml:space="preserve"> tendrá como objetivo el desarrollo de la capacidad crítica del alumno. Para ello se llevarán a cabo actividades de búsqueda autónoma de información, transferencia de sus conocimientos a otros módulos o a situaciones fuera del aula, de discusión, </w:t>
      </w:r>
      <w:r>
        <w:lastRenderedPageBreak/>
        <w:t>debate sobre uno o varios aspectos de una misma cuestión, etc., en resumen, de actividades que estimulen sus conocimientos y habilidades de forma reflexiva, crítica e individualizada.</w:t>
      </w:r>
    </w:p>
    <w:p w:rsidR="004515C5" w:rsidRPr="00E265E3" w:rsidRDefault="004515C5" w:rsidP="004515C5">
      <w:pPr>
        <w:pStyle w:val="Predeterminado"/>
        <w:tabs>
          <w:tab w:val="left" w:pos="993"/>
        </w:tabs>
        <w:spacing w:line="360" w:lineRule="auto"/>
        <w:jc w:val="both"/>
        <w:rPr>
          <w:u w:val="single"/>
        </w:rPr>
      </w:pPr>
      <w:r w:rsidRPr="00E265E3">
        <w:rPr>
          <w:u w:val="single"/>
        </w:rPr>
        <w:t>Desarrollo de las clases</w:t>
      </w:r>
    </w:p>
    <w:p w:rsidR="0026520E" w:rsidRDefault="0026520E" w:rsidP="004515C5">
      <w:pPr>
        <w:pStyle w:val="Predeterminado"/>
        <w:tabs>
          <w:tab w:val="left" w:pos="993"/>
        </w:tabs>
        <w:spacing w:line="360" w:lineRule="auto"/>
        <w:jc w:val="both"/>
      </w:pPr>
      <w:r>
        <w:tab/>
        <w:t>El módulo consta de 4 horas semanales.</w:t>
      </w:r>
    </w:p>
    <w:p w:rsidR="004515C5" w:rsidRDefault="004515C5" w:rsidP="004515C5">
      <w:pPr>
        <w:pStyle w:val="Predeterminado"/>
        <w:tabs>
          <w:tab w:val="left" w:pos="993"/>
        </w:tabs>
        <w:spacing w:line="360" w:lineRule="auto"/>
        <w:jc w:val="both"/>
      </w:pPr>
      <w:r>
        <w:tab/>
        <w:t>En las horas de teoría se procederá a la explicación por parte del profesor de los conceptos necesarios. Al disponer de un taller, facilitará el entendimiento de la teoría, pues disponemos de todo tipo de material eléctrico.</w:t>
      </w:r>
    </w:p>
    <w:p w:rsidR="004515C5" w:rsidRDefault="004515C5" w:rsidP="004515C5">
      <w:pPr>
        <w:pStyle w:val="Predeterminado"/>
        <w:tabs>
          <w:tab w:val="left" w:pos="993"/>
        </w:tabs>
        <w:spacing w:line="360" w:lineRule="auto"/>
        <w:jc w:val="both"/>
      </w:pPr>
      <w:r>
        <w:tab/>
        <w:t>Entendida la teoría se realizarán ejercicios, bien en clase o en casa y se corregirán éstos explicando las dudas que pudieran surgir.</w:t>
      </w:r>
    </w:p>
    <w:p w:rsidR="0026520E" w:rsidRPr="00E265E3" w:rsidRDefault="0026520E" w:rsidP="0026520E">
      <w:pPr>
        <w:pStyle w:val="Predeterminado"/>
        <w:tabs>
          <w:tab w:val="left" w:pos="993"/>
        </w:tabs>
        <w:spacing w:line="360" w:lineRule="auto"/>
        <w:jc w:val="both"/>
      </w:pPr>
      <w:r>
        <w:tab/>
      </w:r>
      <w:r w:rsidR="004515C5">
        <w:tab/>
        <w:t xml:space="preserve">Debido al </w:t>
      </w:r>
      <w:r w:rsidR="004515C5">
        <w:rPr>
          <w:b/>
        </w:rPr>
        <w:t xml:space="preserve">alto contenido matemático del módulo, </w:t>
      </w:r>
      <w:r w:rsidR="004515C5">
        <w:t xml:space="preserve">en algunas sesiones se explicarán conceptos y métodos relacionados con dicha especialidad, a tener en cuenta a la hora de la evolución de la programación. </w:t>
      </w:r>
      <w:r>
        <w:t xml:space="preserve">En esto influirá el </w:t>
      </w:r>
      <w:r>
        <w:rPr>
          <w:b/>
        </w:rPr>
        <w:t xml:space="preserve">nivel académico </w:t>
      </w:r>
      <w:r>
        <w:t>de los alumnos en relación con las matemáticas.</w:t>
      </w:r>
    </w:p>
    <w:p w:rsidR="00046C5D" w:rsidRDefault="00046C5D" w:rsidP="0026520E">
      <w:pPr>
        <w:pStyle w:val="Ttulo1"/>
      </w:pPr>
      <w:r>
        <w:t xml:space="preserve">7. </w:t>
      </w:r>
      <w:r>
        <w:tab/>
        <w:t>MATERIALES Y RECURSOS DIDÁCTICOS.</w:t>
      </w:r>
    </w:p>
    <w:p w:rsidR="001B18C5" w:rsidRDefault="00046C5D" w:rsidP="00046C5D">
      <w:pPr>
        <w:pStyle w:val="Predeterminado"/>
        <w:tabs>
          <w:tab w:val="left" w:pos="149"/>
        </w:tabs>
        <w:spacing w:line="360" w:lineRule="auto"/>
        <w:ind w:firstLine="851"/>
        <w:jc w:val="both"/>
      </w:pPr>
      <w:r>
        <w:t>Se utilizará a modo de guía el libro “</w:t>
      </w:r>
      <w:r w:rsidR="0084785C">
        <w:t>Sistemas y circuitos eléctricos</w:t>
      </w:r>
      <w:r>
        <w:t>”</w:t>
      </w:r>
      <w:r w:rsidR="0095533F">
        <w:t xml:space="preserve"> de </w:t>
      </w:r>
      <w:r w:rsidR="0084785C">
        <w:t>Gregorio Morales Santiago, Javier García Rodrigo de la editorial PARANINFO</w:t>
      </w:r>
      <w:r w:rsidR="003F082E">
        <w:t>.</w:t>
      </w:r>
      <w:r>
        <w:t xml:space="preserve"> Se hará un uso intensivo del ordenador y manejo de programas adecuados </w:t>
      </w:r>
      <w:r w:rsidR="00C748B3">
        <w:t>de simulación</w:t>
      </w:r>
      <w:r w:rsidR="001B18C5">
        <w:t>.</w:t>
      </w:r>
    </w:p>
    <w:p w:rsidR="0024488D" w:rsidRDefault="001B18C5" w:rsidP="001B18C5">
      <w:pPr>
        <w:pStyle w:val="Predeterminado"/>
        <w:tabs>
          <w:tab w:val="left" w:pos="149"/>
        </w:tabs>
        <w:spacing w:line="360" w:lineRule="auto"/>
        <w:ind w:firstLine="851"/>
        <w:jc w:val="both"/>
      </w:pPr>
      <w:r>
        <w:t>Pa</w:t>
      </w:r>
      <w:r w:rsidR="00046C5D">
        <w:t>ra poder hacer un mejor seguimiento en las clases se hace necesario el uso del proyector. Se utilizarán otros recursos didácticos como catálogos de fabricante, libros de consulta, documentación propia de las compañías distribuidoras y en contadas ocasiones de aparatos y herramientas del taller.</w:t>
      </w:r>
    </w:p>
    <w:p w:rsidR="00046C5D" w:rsidRDefault="00046C5D" w:rsidP="0024488D">
      <w:pPr>
        <w:pStyle w:val="Ttulo1"/>
        <w:rPr>
          <w:caps/>
        </w:rPr>
      </w:pPr>
      <w:r>
        <w:t xml:space="preserve">8. </w:t>
      </w:r>
      <w:r w:rsidR="0024488D" w:rsidRPr="009F1282">
        <w:rPr>
          <w:caps/>
        </w:rPr>
        <w:t>Evaluación enseñanza/aprendizaje.</w:t>
      </w:r>
    </w:p>
    <w:p w:rsidR="00024AA2" w:rsidRDefault="00024AA2" w:rsidP="00024AA2">
      <w:pPr>
        <w:pStyle w:val="Predeterminado"/>
        <w:tabs>
          <w:tab w:val="left" w:pos="149"/>
        </w:tabs>
        <w:spacing w:line="360" w:lineRule="auto"/>
        <w:ind w:firstLine="851"/>
        <w:jc w:val="both"/>
      </w:pPr>
      <w:r>
        <w:tab/>
      </w:r>
      <w:r>
        <w:tab/>
        <w:t xml:space="preserve">   La evaluación bien entendida es una oportunidad de aprendizaje para condicionar un estudio inteligente y como ayuda para aprender.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a unos parámetros determinados, sino que se evalúa para orientar al alumno y guiar el proceso de enseñanza-aprendizaje. La evaluación tiene, </w:t>
      </w:r>
      <w:r>
        <w:lastRenderedPageBreak/>
        <w:t>por tanto, utilidad para los alumnos, los profesores y los centros, siempre y cuando se evalúe tanto el aprendizaje como la enseñanza. En base a lo expuesto anteriormente, la evaluación ha de tener como principal objetivo orientar al alumno y asegurar su aprendizaje, es decir, ha de ser una evaluación formativa.</w:t>
      </w:r>
    </w:p>
    <w:p w:rsidR="00024AA2" w:rsidRPr="00024AA2" w:rsidRDefault="00024AA2" w:rsidP="00024AA2">
      <w:pPr>
        <w:pStyle w:val="Predeterminado"/>
        <w:tabs>
          <w:tab w:val="left" w:pos="149"/>
        </w:tabs>
        <w:spacing w:line="360" w:lineRule="auto"/>
        <w:ind w:firstLine="851"/>
        <w:jc w:val="both"/>
      </w:pPr>
      <w:r>
        <w:t>La evaluación propuesta en esta programación, se ha establecido de acuerdo a la Orden de 20 de junio de 2012, y su modificación, la Orden de 5 de agosto de 2015.</w:t>
      </w:r>
    </w:p>
    <w:p w:rsidR="0024488D" w:rsidRDefault="0024488D" w:rsidP="0024488D">
      <w:pPr>
        <w:pStyle w:val="Ttulo2"/>
        <w:rPr>
          <w:caps/>
        </w:rPr>
      </w:pPr>
      <w:r>
        <w:t>8.1.</w:t>
      </w:r>
      <w:r w:rsidRPr="0024488D">
        <w:rPr>
          <w:caps/>
        </w:rPr>
        <w:t xml:space="preserve"> Criterios de evaluación.</w:t>
      </w:r>
    </w:p>
    <w:p w:rsidR="00404BED" w:rsidRDefault="00404BED" w:rsidP="0024488D">
      <w:pPr>
        <w:pStyle w:val="Predeterminado"/>
        <w:spacing w:line="360" w:lineRule="auto"/>
        <w:ind w:firstLine="708"/>
        <w:jc w:val="both"/>
      </w:pPr>
      <w:r>
        <w:t>Los criterios de evaluación se detallan en los Reales Decretos de cada Título, apareciendo de manera asociada a los resultados de aprendizaje de cada módulo y permitiendo comprobar el grado de adquisición de los mismos.</w:t>
      </w:r>
    </w:p>
    <w:p w:rsidR="00404BED" w:rsidRDefault="00404BED" w:rsidP="0024488D">
      <w:pPr>
        <w:pStyle w:val="Predeterminado"/>
        <w:spacing w:line="360" w:lineRule="auto"/>
        <w:ind w:firstLine="708"/>
        <w:jc w:val="both"/>
      </w:pPr>
      <w:r>
        <w:t>De este modo, l</w:t>
      </w:r>
      <w:r w:rsidR="0024488D">
        <w:t xml:space="preserve">os criterios de evaluación  </w:t>
      </w:r>
      <w:r>
        <w:t>constituyen una guía y soporte para definir las actividades propias del proceso de evaluación y calificación.</w:t>
      </w:r>
    </w:p>
    <w:p w:rsidR="00632639" w:rsidRDefault="006A3007" w:rsidP="00632639">
      <w:pPr>
        <w:pStyle w:val="Predeterminado"/>
        <w:spacing w:line="360" w:lineRule="auto"/>
        <w:ind w:firstLine="708"/>
        <w:jc w:val="both"/>
      </w:pPr>
      <w:r>
        <w:t>En este módulo</w:t>
      </w:r>
      <w:r w:rsidR="00404BED">
        <w:t xml:space="preserve"> debemos considerar los siguientes criterios de evaluación asociados a su resultado de aprendizaje:</w:t>
      </w:r>
    </w:p>
    <w:p w:rsidR="00024AA2" w:rsidRPr="00632639" w:rsidRDefault="00024AA2" w:rsidP="00632639">
      <w:pPr>
        <w:pStyle w:val="Predeterminado"/>
        <w:spacing w:line="360" w:lineRule="auto"/>
        <w:ind w:firstLine="708"/>
        <w:jc w:val="both"/>
      </w:pPr>
      <w:r w:rsidRPr="00024AA2">
        <w:rPr>
          <w:b/>
          <w:i/>
        </w:rPr>
        <w:t>1. Determina los parámetros de sistemas eléctricos, realizando cálculos o medidas en circuitos de corriente alterna (CA).</w:t>
      </w:r>
    </w:p>
    <w:p w:rsidR="00024AA2" w:rsidRDefault="00024AA2" w:rsidP="00632639">
      <w:pPr>
        <w:pStyle w:val="Predeterminado"/>
        <w:spacing w:line="360" w:lineRule="auto"/>
        <w:ind w:firstLine="851"/>
        <w:jc w:val="both"/>
      </w:pPr>
      <w:r>
        <w:t>Criterios de evaluación:</w:t>
      </w:r>
    </w:p>
    <w:p w:rsidR="00024AA2" w:rsidRPr="00024AA2" w:rsidRDefault="00024AA2" w:rsidP="00632639">
      <w:pPr>
        <w:pStyle w:val="Predeterminado"/>
        <w:spacing w:line="360" w:lineRule="auto"/>
        <w:ind w:firstLine="851"/>
        <w:jc w:val="both"/>
        <w:rPr>
          <w:color w:val="FF0000"/>
        </w:rPr>
      </w:pPr>
      <w:r w:rsidRPr="00024AA2">
        <w:rPr>
          <w:color w:val="FF0000"/>
        </w:rPr>
        <w:t>a. Se han reconocido las características de la señal de CA senoidal.</w:t>
      </w:r>
    </w:p>
    <w:p w:rsidR="00024AA2" w:rsidRPr="009962AB" w:rsidRDefault="00024AA2" w:rsidP="00632639">
      <w:pPr>
        <w:pStyle w:val="Predeterminado"/>
        <w:spacing w:line="360" w:lineRule="auto"/>
        <w:ind w:firstLine="851"/>
        <w:jc w:val="both"/>
        <w:rPr>
          <w:color w:val="FF0000"/>
        </w:rPr>
      </w:pPr>
      <w:r w:rsidRPr="009962AB">
        <w:rPr>
          <w:color w:val="FF0000"/>
        </w:rPr>
        <w:t>b. Se ha reconocido el comportamiento de los receptores frente a la CA.</w:t>
      </w:r>
    </w:p>
    <w:p w:rsidR="00024AA2" w:rsidRPr="009962AB" w:rsidRDefault="00024AA2" w:rsidP="00632639">
      <w:pPr>
        <w:pStyle w:val="Predeterminado"/>
        <w:spacing w:line="360" w:lineRule="auto"/>
        <w:ind w:firstLine="851"/>
        <w:jc w:val="both"/>
        <w:rPr>
          <w:color w:val="FF0000"/>
        </w:rPr>
      </w:pPr>
      <w:r w:rsidRPr="009962AB">
        <w:rPr>
          <w:color w:val="FF0000"/>
        </w:rPr>
        <w:t>c. Se han realizado cálculos (tensión, intensidad, potencias, cos ϕ y frecuencia de resonancia, entre otros) en circuitos RLC.</w:t>
      </w:r>
    </w:p>
    <w:p w:rsidR="00024AA2" w:rsidRDefault="00024AA2" w:rsidP="00632639">
      <w:pPr>
        <w:pStyle w:val="Predeterminado"/>
        <w:spacing w:line="360" w:lineRule="auto"/>
        <w:ind w:firstLine="851"/>
        <w:jc w:val="both"/>
      </w:pPr>
      <w:r w:rsidRPr="00024AA2">
        <w:rPr>
          <w:color w:val="FF0000"/>
        </w:rPr>
        <w:t>d. Se han distinguido los sistemas de distribución a tres y cuatro hilos.</w:t>
      </w:r>
    </w:p>
    <w:p w:rsidR="00024AA2" w:rsidRPr="009962AB" w:rsidRDefault="00024AA2" w:rsidP="00632639">
      <w:pPr>
        <w:pStyle w:val="Predeterminado"/>
        <w:spacing w:line="360" w:lineRule="auto"/>
        <w:ind w:firstLine="851"/>
        <w:jc w:val="both"/>
        <w:rPr>
          <w:color w:val="FF0000"/>
        </w:rPr>
      </w:pPr>
      <w:r w:rsidRPr="009962AB">
        <w:rPr>
          <w:color w:val="FF0000"/>
        </w:rPr>
        <w:t>e. Se han realizado medidas de los parámetros básicos (tensión, intensidad, potencias y</w:t>
      </w:r>
    </w:p>
    <w:p w:rsidR="00024AA2" w:rsidRPr="009962AB" w:rsidRDefault="00024AA2" w:rsidP="00632639">
      <w:pPr>
        <w:pStyle w:val="Predeterminado"/>
        <w:spacing w:line="360" w:lineRule="auto"/>
        <w:ind w:firstLine="851"/>
        <w:jc w:val="both"/>
        <w:rPr>
          <w:color w:val="FF0000"/>
        </w:rPr>
      </w:pPr>
      <w:r w:rsidRPr="009962AB">
        <w:rPr>
          <w:color w:val="FF0000"/>
        </w:rPr>
        <w:t>cos ϕ, entre otros) con el equipo de medida y normativa de seguridad adecuados.</w:t>
      </w:r>
    </w:p>
    <w:p w:rsidR="00024AA2" w:rsidRPr="009962AB" w:rsidRDefault="00024AA2" w:rsidP="00632639">
      <w:pPr>
        <w:pStyle w:val="Predeterminado"/>
        <w:spacing w:line="360" w:lineRule="auto"/>
        <w:ind w:firstLine="851"/>
        <w:jc w:val="both"/>
        <w:rPr>
          <w:color w:val="FF0000"/>
        </w:rPr>
      </w:pPr>
      <w:r w:rsidRPr="009962AB">
        <w:rPr>
          <w:color w:val="FF0000"/>
        </w:rPr>
        <w:t>f. Se ha calculado el cos ϕ y su corrección en instalaciones eléctricas.</w:t>
      </w:r>
    </w:p>
    <w:p w:rsidR="00024AA2" w:rsidRPr="00632639" w:rsidRDefault="00024AA2" w:rsidP="00632639">
      <w:pPr>
        <w:pStyle w:val="Predeterminado"/>
        <w:spacing w:line="360" w:lineRule="auto"/>
        <w:ind w:firstLine="851"/>
        <w:jc w:val="both"/>
        <w:rPr>
          <w:color w:val="FF0000"/>
        </w:rPr>
      </w:pPr>
      <w:r w:rsidRPr="00632639">
        <w:rPr>
          <w:color w:val="FF0000"/>
        </w:rPr>
        <w:t>g. Se han realizado cálculos de caída de tensión en líneas de CA.</w:t>
      </w:r>
    </w:p>
    <w:p w:rsidR="00024AA2" w:rsidRDefault="00024AA2" w:rsidP="00632639">
      <w:pPr>
        <w:pStyle w:val="Predeterminado"/>
        <w:spacing w:line="360" w:lineRule="auto"/>
        <w:ind w:firstLine="851"/>
        <w:jc w:val="both"/>
      </w:pPr>
      <w:r>
        <w:t>h. Se han identificado los armónicos, sus efectos y las técnicas de filtrado.</w:t>
      </w:r>
    </w:p>
    <w:p w:rsidR="00632639" w:rsidRDefault="00632639" w:rsidP="00632639">
      <w:pPr>
        <w:pStyle w:val="Predeterminado"/>
        <w:spacing w:line="360" w:lineRule="auto"/>
        <w:ind w:firstLine="851"/>
        <w:jc w:val="both"/>
      </w:pPr>
    </w:p>
    <w:p w:rsidR="00024AA2" w:rsidRPr="00632639" w:rsidRDefault="00024AA2" w:rsidP="00632639">
      <w:pPr>
        <w:pStyle w:val="Predeterminado"/>
        <w:spacing w:line="360" w:lineRule="auto"/>
        <w:ind w:firstLine="851"/>
        <w:jc w:val="both"/>
        <w:rPr>
          <w:b/>
          <w:i/>
        </w:rPr>
      </w:pPr>
      <w:r w:rsidRPr="00632639">
        <w:rPr>
          <w:b/>
          <w:i/>
        </w:rPr>
        <w:t>2. Determina las características de las máquinas rotativas de corriente alterna analizando sus</w:t>
      </w:r>
      <w:r w:rsidR="00632639">
        <w:rPr>
          <w:b/>
          <w:i/>
        </w:rPr>
        <w:t xml:space="preserve"> </w:t>
      </w:r>
      <w:r w:rsidRPr="00632639">
        <w:rPr>
          <w:b/>
          <w:i/>
        </w:rPr>
        <w:t>principios de funcionamiento e identificando sus campos de aplicación.</w:t>
      </w:r>
    </w:p>
    <w:p w:rsidR="00024AA2" w:rsidRDefault="00024AA2" w:rsidP="00632639">
      <w:pPr>
        <w:pStyle w:val="Predeterminado"/>
        <w:spacing w:line="360" w:lineRule="auto"/>
        <w:ind w:firstLine="851"/>
        <w:jc w:val="both"/>
      </w:pPr>
      <w:r>
        <w:lastRenderedPageBreak/>
        <w:t>Criterios de evaluación:</w:t>
      </w:r>
    </w:p>
    <w:p w:rsidR="00024AA2" w:rsidRPr="009962AB" w:rsidRDefault="00024AA2" w:rsidP="00632639">
      <w:pPr>
        <w:pStyle w:val="Predeterminado"/>
        <w:spacing w:line="360" w:lineRule="auto"/>
        <w:ind w:firstLine="851"/>
        <w:jc w:val="both"/>
        <w:rPr>
          <w:color w:val="FF0000"/>
        </w:rPr>
      </w:pPr>
      <w:r w:rsidRPr="009962AB">
        <w:rPr>
          <w:color w:val="FF0000"/>
        </w:rPr>
        <w:t>a. Se han identificado los tipos de máquinas eléctricas.</w:t>
      </w:r>
    </w:p>
    <w:p w:rsidR="00632639" w:rsidRPr="009962AB" w:rsidRDefault="00632639" w:rsidP="00632639">
      <w:pPr>
        <w:pStyle w:val="Predeterminado"/>
        <w:spacing w:line="360" w:lineRule="auto"/>
        <w:ind w:firstLine="851"/>
        <w:jc w:val="both"/>
        <w:rPr>
          <w:color w:val="FF0000"/>
        </w:rPr>
      </w:pPr>
      <w:r w:rsidRPr="009962AB">
        <w:rPr>
          <w:color w:val="FF0000"/>
        </w:rPr>
        <w:t>b. Se han identificado los elementos mecánicos y eléctricos de las máquinas.</w:t>
      </w:r>
    </w:p>
    <w:p w:rsidR="00632639" w:rsidRPr="009962AB" w:rsidRDefault="00632639" w:rsidP="00632639">
      <w:pPr>
        <w:pStyle w:val="Predeterminado"/>
        <w:spacing w:line="360" w:lineRule="auto"/>
        <w:ind w:firstLine="851"/>
        <w:jc w:val="both"/>
        <w:rPr>
          <w:color w:val="FF0000"/>
        </w:rPr>
      </w:pPr>
      <w:r w:rsidRPr="009962AB">
        <w:rPr>
          <w:color w:val="FF0000"/>
        </w:rPr>
        <w:t>c. Se ha relacionado cada elemento de la máquina con su función.</w:t>
      </w:r>
    </w:p>
    <w:p w:rsidR="00632639" w:rsidRPr="009962AB" w:rsidRDefault="00632639" w:rsidP="00632639">
      <w:pPr>
        <w:pStyle w:val="Predeterminado"/>
        <w:spacing w:line="360" w:lineRule="auto"/>
        <w:ind w:firstLine="851"/>
        <w:jc w:val="both"/>
        <w:rPr>
          <w:color w:val="FF0000"/>
        </w:rPr>
      </w:pPr>
      <w:r w:rsidRPr="009962AB">
        <w:rPr>
          <w:color w:val="FF0000"/>
        </w:rPr>
        <w:t>d. Se han calculado magnitudes eléctricas y mecánicas.</w:t>
      </w:r>
    </w:p>
    <w:p w:rsidR="00632639" w:rsidRPr="009962AB" w:rsidRDefault="00632639" w:rsidP="00632639">
      <w:pPr>
        <w:pStyle w:val="Predeterminado"/>
        <w:spacing w:line="360" w:lineRule="auto"/>
        <w:ind w:firstLine="851"/>
        <w:jc w:val="both"/>
        <w:rPr>
          <w:color w:val="FF0000"/>
        </w:rPr>
      </w:pPr>
      <w:r w:rsidRPr="009962AB">
        <w:rPr>
          <w:color w:val="FF0000"/>
        </w:rPr>
        <w:t>e. Se ha obtenido información técnica de la placa de características.</w:t>
      </w:r>
    </w:p>
    <w:p w:rsidR="00632639" w:rsidRDefault="00632639" w:rsidP="00632639">
      <w:pPr>
        <w:pStyle w:val="Predeterminado"/>
        <w:spacing w:line="360" w:lineRule="auto"/>
        <w:ind w:firstLine="851"/>
        <w:jc w:val="both"/>
      </w:pPr>
      <w:r>
        <w:t>f. Se han relacionado las máquinas con sus aplicaciones.</w:t>
      </w:r>
    </w:p>
    <w:p w:rsidR="00632639" w:rsidRPr="009962AB" w:rsidRDefault="00632639" w:rsidP="00632639">
      <w:pPr>
        <w:pStyle w:val="Predeterminado"/>
        <w:spacing w:line="360" w:lineRule="auto"/>
        <w:ind w:firstLine="851"/>
        <w:jc w:val="both"/>
        <w:rPr>
          <w:color w:val="FF0000"/>
        </w:rPr>
      </w:pPr>
      <w:r w:rsidRPr="009962AB">
        <w:rPr>
          <w:color w:val="FF0000"/>
        </w:rPr>
        <w:t>g. Se han utilizado gráficas de funcionamiento.</w:t>
      </w:r>
    </w:p>
    <w:p w:rsidR="00632639" w:rsidRPr="009962AB" w:rsidRDefault="00632639" w:rsidP="00632639">
      <w:pPr>
        <w:pStyle w:val="Predeterminado"/>
        <w:spacing w:line="360" w:lineRule="auto"/>
        <w:ind w:firstLine="851"/>
        <w:jc w:val="both"/>
        <w:rPr>
          <w:color w:val="FF0000"/>
        </w:rPr>
      </w:pPr>
      <w:r w:rsidRPr="009962AB">
        <w:rPr>
          <w:color w:val="FF0000"/>
        </w:rPr>
        <w:t>h. Se han identificado sistemas de puesta en marcha de máquinas.</w:t>
      </w:r>
    </w:p>
    <w:p w:rsidR="00632639" w:rsidRPr="009962AB" w:rsidRDefault="00632639" w:rsidP="00632639">
      <w:pPr>
        <w:pStyle w:val="Predeterminado"/>
        <w:spacing w:line="360" w:lineRule="auto"/>
        <w:ind w:firstLine="851"/>
        <w:jc w:val="both"/>
        <w:rPr>
          <w:color w:val="FF0000"/>
        </w:rPr>
      </w:pPr>
      <w:r w:rsidRPr="009962AB">
        <w:rPr>
          <w:color w:val="FF0000"/>
        </w:rPr>
        <w:t>i. Se han utilizado gráficas de par-velocidad, rendimiento-potencia y revolución-potencia entre otros.</w:t>
      </w:r>
    </w:p>
    <w:p w:rsidR="00632639" w:rsidRDefault="00632639" w:rsidP="00632639">
      <w:pPr>
        <w:pStyle w:val="Predeterminado"/>
        <w:spacing w:line="360" w:lineRule="auto"/>
        <w:ind w:firstLine="851"/>
        <w:jc w:val="both"/>
      </w:pPr>
    </w:p>
    <w:p w:rsidR="00632639" w:rsidRPr="00632639" w:rsidRDefault="00632639" w:rsidP="00632639">
      <w:pPr>
        <w:pStyle w:val="Predeterminado"/>
        <w:spacing w:line="360" w:lineRule="auto"/>
        <w:ind w:firstLine="851"/>
        <w:jc w:val="both"/>
        <w:rPr>
          <w:b/>
          <w:i/>
        </w:rPr>
      </w:pPr>
      <w:r w:rsidRPr="00632639">
        <w:rPr>
          <w:b/>
          <w:i/>
        </w:rPr>
        <w:t>3. Caracteriza transformadores trifásicos, analizando su funcionamiento y realizando pruebas y ensayos.</w:t>
      </w:r>
    </w:p>
    <w:p w:rsidR="00632639" w:rsidRDefault="00632639" w:rsidP="00632639">
      <w:pPr>
        <w:pStyle w:val="Predeterminado"/>
        <w:spacing w:line="360" w:lineRule="auto"/>
        <w:ind w:firstLine="851"/>
        <w:jc w:val="both"/>
      </w:pPr>
      <w:r>
        <w:t>Criterios de evaluación:</w:t>
      </w:r>
    </w:p>
    <w:p w:rsidR="00632639" w:rsidRPr="009962AB" w:rsidRDefault="00632639" w:rsidP="00632639">
      <w:pPr>
        <w:pStyle w:val="Predeterminado"/>
        <w:spacing w:line="360" w:lineRule="auto"/>
        <w:ind w:firstLine="851"/>
        <w:jc w:val="both"/>
        <w:rPr>
          <w:color w:val="FF0000"/>
        </w:rPr>
      </w:pPr>
      <w:r w:rsidRPr="009962AB">
        <w:rPr>
          <w:color w:val="FF0000"/>
        </w:rPr>
        <w:t>a. Se han distinguido las características físicas y funcionales de los transformadores.</w:t>
      </w:r>
    </w:p>
    <w:p w:rsidR="00632639" w:rsidRPr="009962AB" w:rsidRDefault="00632639" w:rsidP="00632639">
      <w:pPr>
        <w:pStyle w:val="Predeterminado"/>
        <w:spacing w:line="360" w:lineRule="auto"/>
        <w:ind w:firstLine="851"/>
        <w:jc w:val="both"/>
        <w:rPr>
          <w:color w:val="FF0000"/>
        </w:rPr>
      </w:pPr>
      <w:r w:rsidRPr="009962AB">
        <w:rPr>
          <w:color w:val="FF0000"/>
        </w:rPr>
        <w:t>b. Se ha obtenido información técnica de la placa de características.</w:t>
      </w:r>
    </w:p>
    <w:p w:rsidR="00632639" w:rsidRPr="009962AB" w:rsidRDefault="00632639" w:rsidP="00632639">
      <w:pPr>
        <w:pStyle w:val="Predeterminado"/>
        <w:spacing w:line="360" w:lineRule="auto"/>
        <w:ind w:firstLine="851"/>
        <w:jc w:val="both"/>
        <w:rPr>
          <w:color w:val="FF0000"/>
        </w:rPr>
      </w:pPr>
      <w:r w:rsidRPr="009962AB">
        <w:rPr>
          <w:color w:val="FF0000"/>
        </w:rPr>
        <w:t>c. Se han identificado los grupos de conexión de los transformadores trifásicos y sus aplicaciones.</w:t>
      </w:r>
    </w:p>
    <w:p w:rsidR="00632639" w:rsidRPr="009962AB" w:rsidRDefault="00632639" w:rsidP="00632639">
      <w:pPr>
        <w:pStyle w:val="Predeterminado"/>
        <w:spacing w:line="360" w:lineRule="auto"/>
        <w:ind w:firstLine="851"/>
        <w:jc w:val="both"/>
        <w:rPr>
          <w:color w:val="FF0000"/>
        </w:rPr>
      </w:pPr>
      <w:r w:rsidRPr="009962AB">
        <w:rPr>
          <w:color w:val="FF0000"/>
        </w:rPr>
        <w:t>d. Se han reconocido los tipos de acoplamiento de los transformadores.</w:t>
      </w:r>
    </w:p>
    <w:p w:rsidR="00632639" w:rsidRDefault="00632639" w:rsidP="00632639">
      <w:pPr>
        <w:pStyle w:val="Predeterminado"/>
        <w:spacing w:line="360" w:lineRule="auto"/>
        <w:ind w:firstLine="851"/>
        <w:jc w:val="both"/>
      </w:pPr>
      <w:r>
        <w:t>e. Se han aplicado técnicas de medición fundamentales en transformadores trifásicos.</w:t>
      </w:r>
    </w:p>
    <w:p w:rsidR="00632639" w:rsidRDefault="00632639" w:rsidP="00632639">
      <w:pPr>
        <w:pStyle w:val="Predeterminado"/>
        <w:spacing w:line="360" w:lineRule="auto"/>
        <w:ind w:firstLine="851"/>
        <w:jc w:val="both"/>
      </w:pPr>
      <w:r>
        <w:t>f. Se han realizado los ensayos (de vacío y cortocircuito) de un transformador.</w:t>
      </w:r>
    </w:p>
    <w:p w:rsidR="00632639" w:rsidRPr="009962AB" w:rsidRDefault="00632639" w:rsidP="00632639">
      <w:pPr>
        <w:pStyle w:val="Predeterminado"/>
        <w:spacing w:line="360" w:lineRule="auto"/>
        <w:ind w:firstLine="851"/>
        <w:jc w:val="both"/>
        <w:rPr>
          <w:color w:val="FF0000"/>
        </w:rPr>
      </w:pPr>
      <w:r w:rsidRPr="009962AB">
        <w:rPr>
          <w:color w:val="FF0000"/>
        </w:rPr>
        <w:t>g. Se han aplicado medidas de seguridad en los ensayos.</w:t>
      </w:r>
    </w:p>
    <w:p w:rsidR="00632639" w:rsidRPr="009962AB" w:rsidRDefault="00632639" w:rsidP="00632639">
      <w:pPr>
        <w:pStyle w:val="Predeterminado"/>
        <w:spacing w:line="360" w:lineRule="auto"/>
        <w:ind w:firstLine="851"/>
        <w:jc w:val="both"/>
        <w:rPr>
          <w:color w:val="FF0000"/>
        </w:rPr>
      </w:pPr>
      <w:r w:rsidRPr="009962AB">
        <w:rPr>
          <w:color w:val="FF0000"/>
        </w:rPr>
        <w:t>h. Se han realizado los cálculos (coeficiente de regulación, caída de tensión y rendimiento, entre otros) de las condiciones de funcionamiento de los transformadores.</w:t>
      </w:r>
    </w:p>
    <w:p w:rsidR="00632639" w:rsidRDefault="00632639" w:rsidP="00632639">
      <w:pPr>
        <w:pStyle w:val="Predeterminado"/>
        <w:spacing w:line="360" w:lineRule="auto"/>
        <w:ind w:firstLine="851"/>
        <w:jc w:val="both"/>
      </w:pPr>
    </w:p>
    <w:p w:rsidR="00632639" w:rsidRPr="00632639" w:rsidRDefault="00632639" w:rsidP="00632639">
      <w:pPr>
        <w:pStyle w:val="Predeterminado"/>
        <w:spacing w:line="360" w:lineRule="auto"/>
        <w:ind w:firstLine="851"/>
        <w:jc w:val="both"/>
        <w:rPr>
          <w:b/>
          <w:i/>
        </w:rPr>
      </w:pPr>
      <w:r w:rsidRPr="00632639">
        <w:rPr>
          <w:b/>
          <w:i/>
        </w:rPr>
        <w:t>4. Realiza medidas para la verificación, puesta en servicio y mantenimiento de instalaciones</w:t>
      </w:r>
      <w:r>
        <w:rPr>
          <w:b/>
          <w:i/>
        </w:rPr>
        <w:t xml:space="preserve"> </w:t>
      </w:r>
      <w:r w:rsidRPr="00632639">
        <w:rPr>
          <w:b/>
          <w:i/>
        </w:rPr>
        <w:t>electrotécnicas, describiendo procedimientos y equipos de medida.</w:t>
      </w:r>
    </w:p>
    <w:p w:rsidR="00632639" w:rsidRDefault="00632639" w:rsidP="00632639">
      <w:pPr>
        <w:pStyle w:val="Predeterminado"/>
        <w:spacing w:line="360" w:lineRule="auto"/>
        <w:ind w:firstLine="851"/>
        <w:jc w:val="both"/>
      </w:pPr>
      <w:r>
        <w:t>Criterios de evaluación:</w:t>
      </w:r>
    </w:p>
    <w:p w:rsidR="00632639" w:rsidRPr="009962AB" w:rsidRDefault="00632639" w:rsidP="00632639">
      <w:pPr>
        <w:pStyle w:val="Predeterminado"/>
        <w:spacing w:line="360" w:lineRule="auto"/>
        <w:ind w:firstLine="851"/>
        <w:jc w:val="both"/>
        <w:rPr>
          <w:color w:val="FF0000"/>
        </w:rPr>
      </w:pPr>
      <w:r w:rsidRPr="009962AB">
        <w:rPr>
          <w:color w:val="FF0000"/>
        </w:rPr>
        <w:t>a. Se ha reconocido el principio de funcionamiento y las características de los instrumentos de medida.</w:t>
      </w:r>
    </w:p>
    <w:p w:rsidR="00632639" w:rsidRPr="009962AB" w:rsidRDefault="00632639" w:rsidP="00632639">
      <w:pPr>
        <w:pStyle w:val="Predeterminado"/>
        <w:spacing w:line="360" w:lineRule="auto"/>
        <w:ind w:firstLine="851"/>
        <w:jc w:val="both"/>
        <w:rPr>
          <w:color w:val="FF0000"/>
        </w:rPr>
      </w:pPr>
      <w:r w:rsidRPr="009962AB">
        <w:rPr>
          <w:color w:val="FF0000"/>
        </w:rPr>
        <w:lastRenderedPageBreak/>
        <w:t>b. Se han identificado los esquemas de conexionado de los aparatos de medida.</w:t>
      </w:r>
    </w:p>
    <w:p w:rsidR="00632639" w:rsidRPr="009962AB" w:rsidRDefault="00632639" w:rsidP="00632639">
      <w:pPr>
        <w:pStyle w:val="Predeterminado"/>
        <w:spacing w:line="360" w:lineRule="auto"/>
        <w:ind w:firstLine="851"/>
        <w:jc w:val="both"/>
        <w:rPr>
          <w:color w:val="FF0000"/>
        </w:rPr>
      </w:pPr>
      <w:r w:rsidRPr="009962AB">
        <w:rPr>
          <w:color w:val="FF0000"/>
        </w:rPr>
        <w:t>c. Se han reconocido los procedimientos de medida de cada instrumento o equipo.</w:t>
      </w:r>
    </w:p>
    <w:p w:rsidR="00632639" w:rsidRPr="009962AB" w:rsidRDefault="00632639" w:rsidP="00632639">
      <w:pPr>
        <w:pStyle w:val="Predeterminado"/>
        <w:spacing w:line="360" w:lineRule="auto"/>
        <w:ind w:firstLine="851"/>
        <w:jc w:val="both"/>
        <w:rPr>
          <w:color w:val="FF0000"/>
        </w:rPr>
      </w:pPr>
      <w:r w:rsidRPr="009962AB">
        <w:rPr>
          <w:color w:val="FF0000"/>
        </w:rPr>
        <w:t>d. Se han identificado las necesidades de calibración de los aparatos de medida.</w:t>
      </w:r>
    </w:p>
    <w:p w:rsidR="00632639" w:rsidRPr="009962AB" w:rsidRDefault="00632639" w:rsidP="00632639">
      <w:pPr>
        <w:pStyle w:val="Predeterminado"/>
        <w:spacing w:line="360" w:lineRule="auto"/>
        <w:ind w:firstLine="851"/>
        <w:jc w:val="both"/>
        <w:rPr>
          <w:color w:val="FF0000"/>
        </w:rPr>
      </w:pPr>
      <w:r w:rsidRPr="009962AB">
        <w:rPr>
          <w:color w:val="FF0000"/>
        </w:rPr>
        <w:t>e. Se han medido parámetros de las instalaciones.</w:t>
      </w:r>
    </w:p>
    <w:p w:rsidR="00632639" w:rsidRDefault="00632639" w:rsidP="00632639">
      <w:pPr>
        <w:pStyle w:val="Predeterminado"/>
        <w:spacing w:line="360" w:lineRule="auto"/>
        <w:ind w:firstLine="851"/>
        <w:jc w:val="both"/>
      </w:pPr>
      <w:r>
        <w:t>f. Se han aplicado procedimientos para la corrección de errores en medidas eléctricas.</w:t>
      </w:r>
    </w:p>
    <w:p w:rsidR="00632639" w:rsidRPr="009962AB" w:rsidRDefault="00632639" w:rsidP="00632639">
      <w:pPr>
        <w:pStyle w:val="Predeterminado"/>
        <w:spacing w:line="360" w:lineRule="auto"/>
        <w:ind w:firstLine="851"/>
        <w:jc w:val="both"/>
        <w:rPr>
          <w:color w:val="FF0000"/>
        </w:rPr>
      </w:pPr>
      <w:r w:rsidRPr="009962AB">
        <w:rPr>
          <w:color w:val="FF0000"/>
        </w:rPr>
        <w:t>g. Se han aplicado normas de seguridad.</w:t>
      </w:r>
    </w:p>
    <w:p w:rsidR="00632639" w:rsidRDefault="00632639" w:rsidP="00632639">
      <w:pPr>
        <w:pStyle w:val="Predeterminado"/>
        <w:spacing w:line="360" w:lineRule="auto"/>
        <w:ind w:firstLine="851"/>
        <w:jc w:val="both"/>
      </w:pPr>
    </w:p>
    <w:p w:rsidR="009962AB" w:rsidRDefault="009962AB" w:rsidP="00632639">
      <w:pPr>
        <w:pStyle w:val="Predeterminado"/>
        <w:spacing w:line="360" w:lineRule="auto"/>
        <w:ind w:firstLine="851"/>
        <w:jc w:val="both"/>
      </w:pPr>
    </w:p>
    <w:p w:rsidR="00632639" w:rsidRPr="00632639" w:rsidRDefault="00632639" w:rsidP="00632639">
      <w:pPr>
        <w:pStyle w:val="Predeterminado"/>
        <w:spacing w:line="360" w:lineRule="auto"/>
        <w:ind w:firstLine="851"/>
        <w:jc w:val="both"/>
        <w:rPr>
          <w:b/>
          <w:i/>
        </w:rPr>
      </w:pPr>
      <w:r w:rsidRPr="00632639">
        <w:rPr>
          <w:b/>
          <w:i/>
        </w:rPr>
        <w:t>5. Caracteriza circuitos electrónicos analógicos, analizando su funcionamiento e identificando</w:t>
      </w:r>
      <w:r>
        <w:rPr>
          <w:b/>
          <w:i/>
        </w:rPr>
        <w:t xml:space="preserve"> </w:t>
      </w:r>
      <w:r w:rsidRPr="00632639">
        <w:rPr>
          <w:b/>
          <w:i/>
        </w:rPr>
        <w:t>sus aplicaciones.</w:t>
      </w:r>
    </w:p>
    <w:p w:rsidR="00632639" w:rsidRDefault="00632639" w:rsidP="00632639">
      <w:pPr>
        <w:pStyle w:val="Predeterminado"/>
        <w:spacing w:line="360" w:lineRule="auto"/>
        <w:ind w:firstLine="851"/>
        <w:jc w:val="both"/>
      </w:pPr>
      <w:r>
        <w:t>Criterios de evaluación:</w:t>
      </w:r>
    </w:p>
    <w:p w:rsidR="00632639" w:rsidRPr="009962AB" w:rsidRDefault="00632639" w:rsidP="00632639">
      <w:pPr>
        <w:pStyle w:val="Predeterminado"/>
        <w:spacing w:line="360" w:lineRule="auto"/>
        <w:ind w:firstLine="851"/>
        <w:jc w:val="both"/>
        <w:rPr>
          <w:color w:val="FF0000"/>
        </w:rPr>
      </w:pPr>
      <w:r w:rsidRPr="009962AB">
        <w:rPr>
          <w:color w:val="FF0000"/>
        </w:rPr>
        <w:t>a. Se han caracterizado las fuentes de alimentación.</w:t>
      </w:r>
    </w:p>
    <w:p w:rsidR="00632639" w:rsidRPr="009962AB" w:rsidRDefault="00632639" w:rsidP="00632639">
      <w:pPr>
        <w:pStyle w:val="Predeterminado"/>
        <w:spacing w:line="360" w:lineRule="auto"/>
        <w:ind w:firstLine="851"/>
        <w:jc w:val="both"/>
        <w:rPr>
          <w:color w:val="FF0000"/>
        </w:rPr>
      </w:pPr>
      <w:r w:rsidRPr="009962AB">
        <w:rPr>
          <w:color w:val="FF0000"/>
        </w:rPr>
        <w:t>b. Se han caracterizado los sistemas electrónicos de control de potencia.</w:t>
      </w:r>
    </w:p>
    <w:p w:rsidR="00632639" w:rsidRDefault="00632639" w:rsidP="00632639">
      <w:pPr>
        <w:pStyle w:val="Predeterminado"/>
        <w:spacing w:line="360" w:lineRule="auto"/>
        <w:ind w:firstLine="851"/>
        <w:jc w:val="both"/>
      </w:pPr>
      <w:r>
        <w:t>c. Se ha verificado el funcionamiento de los sistemas electrónicos de control de potencia.</w:t>
      </w:r>
    </w:p>
    <w:p w:rsidR="00632639" w:rsidRPr="009962AB" w:rsidRDefault="00632639" w:rsidP="00632639">
      <w:pPr>
        <w:pStyle w:val="Predeterminado"/>
        <w:spacing w:line="360" w:lineRule="auto"/>
        <w:ind w:firstLine="851"/>
        <w:jc w:val="both"/>
        <w:rPr>
          <w:color w:val="FF0000"/>
        </w:rPr>
      </w:pPr>
      <w:r w:rsidRPr="009962AB">
        <w:rPr>
          <w:color w:val="FF0000"/>
        </w:rPr>
        <w:t>d. Se han caracterizado los circuitos amplificadores.</w:t>
      </w:r>
    </w:p>
    <w:p w:rsidR="00632639" w:rsidRDefault="00632639" w:rsidP="00632639">
      <w:pPr>
        <w:pStyle w:val="Predeterminado"/>
        <w:spacing w:line="360" w:lineRule="auto"/>
        <w:ind w:firstLine="851"/>
        <w:jc w:val="both"/>
      </w:pPr>
      <w:r>
        <w:t>e. Se han comprobado los factores de dependencia de la ganancia de los circuitos con amplificadores operacionales.</w:t>
      </w:r>
    </w:p>
    <w:p w:rsidR="00632639" w:rsidRPr="009962AB" w:rsidRDefault="00632639" w:rsidP="00632639">
      <w:pPr>
        <w:pStyle w:val="Predeterminado"/>
        <w:spacing w:line="360" w:lineRule="auto"/>
        <w:ind w:firstLine="851"/>
        <w:jc w:val="both"/>
        <w:rPr>
          <w:color w:val="FF0000"/>
        </w:rPr>
      </w:pPr>
      <w:r w:rsidRPr="009962AB">
        <w:rPr>
          <w:color w:val="FF0000"/>
        </w:rPr>
        <w:t>f. Se han caracterizado circuitos osciladores.</w:t>
      </w:r>
    </w:p>
    <w:p w:rsidR="00632639" w:rsidRPr="009962AB" w:rsidRDefault="00632639" w:rsidP="00632639">
      <w:pPr>
        <w:pStyle w:val="Predeterminado"/>
        <w:spacing w:line="360" w:lineRule="auto"/>
        <w:ind w:firstLine="851"/>
        <w:jc w:val="both"/>
        <w:rPr>
          <w:color w:val="FF0000"/>
        </w:rPr>
      </w:pPr>
      <w:r w:rsidRPr="009962AB">
        <w:rPr>
          <w:color w:val="FF0000"/>
        </w:rPr>
        <w:t>g. Se han realizado esquemas de bloques de los diferentes tipos de circuitos analógicos.</w:t>
      </w:r>
    </w:p>
    <w:p w:rsidR="00632639" w:rsidRDefault="00632639" w:rsidP="00632639">
      <w:pPr>
        <w:pStyle w:val="Predeterminado"/>
        <w:spacing w:line="360" w:lineRule="auto"/>
        <w:ind w:firstLine="851"/>
        <w:jc w:val="both"/>
      </w:pPr>
      <w:r>
        <w:t>h. Se han medido o visualizado las señales de entrada y salida en circuitos analógicos o en sus bloques.</w:t>
      </w:r>
    </w:p>
    <w:p w:rsidR="00632639" w:rsidRPr="009962AB" w:rsidRDefault="00632639" w:rsidP="00632639">
      <w:pPr>
        <w:pStyle w:val="Predeterminado"/>
        <w:spacing w:line="360" w:lineRule="auto"/>
        <w:ind w:firstLine="851"/>
        <w:jc w:val="both"/>
        <w:rPr>
          <w:color w:val="FF0000"/>
        </w:rPr>
      </w:pPr>
      <w:r w:rsidRPr="009962AB">
        <w:rPr>
          <w:color w:val="FF0000"/>
        </w:rPr>
        <w:t>i. Se han identificado las aplicaciones de los circuitos analógicos.</w:t>
      </w:r>
    </w:p>
    <w:p w:rsidR="00632639" w:rsidRDefault="00632639" w:rsidP="00632639">
      <w:pPr>
        <w:pStyle w:val="Predeterminado"/>
        <w:spacing w:line="360" w:lineRule="auto"/>
        <w:ind w:firstLine="851"/>
        <w:jc w:val="both"/>
      </w:pPr>
    </w:p>
    <w:p w:rsidR="00632639" w:rsidRPr="00632639" w:rsidRDefault="00632639" w:rsidP="00632639">
      <w:pPr>
        <w:pStyle w:val="Predeterminado"/>
        <w:spacing w:line="360" w:lineRule="auto"/>
        <w:ind w:firstLine="851"/>
        <w:jc w:val="both"/>
        <w:rPr>
          <w:b/>
          <w:i/>
        </w:rPr>
      </w:pPr>
      <w:r w:rsidRPr="00632639">
        <w:rPr>
          <w:b/>
          <w:i/>
        </w:rPr>
        <w:t>6. Caracteriza circuitos electrónicos digitales, analizando su funcionamiento e identificando sus aplicaciones.</w:t>
      </w:r>
    </w:p>
    <w:p w:rsidR="00632639" w:rsidRDefault="00632639" w:rsidP="00632639">
      <w:pPr>
        <w:pStyle w:val="Predeterminado"/>
        <w:spacing w:line="360" w:lineRule="auto"/>
        <w:ind w:firstLine="851"/>
      </w:pPr>
      <w:r>
        <w:t>Criterios de evaluación:</w:t>
      </w:r>
    </w:p>
    <w:p w:rsidR="00632639" w:rsidRPr="009962AB" w:rsidRDefault="00632639" w:rsidP="00632639">
      <w:pPr>
        <w:pStyle w:val="Predeterminado"/>
        <w:spacing w:line="360" w:lineRule="auto"/>
        <w:ind w:firstLine="851"/>
        <w:jc w:val="both"/>
        <w:rPr>
          <w:color w:val="FF0000"/>
        </w:rPr>
      </w:pPr>
      <w:r w:rsidRPr="009962AB">
        <w:rPr>
          <w:color w:val="FF0000"/>
        </w:rPr>
        <w:t>a. Se han reconocido las funciones lógicas fundamentales.</w:t>
      </w:r>
    </w:p>
    <w:p w:rsidR="00632639" w:rsidRPr="009962AB" w:rsidRDefault="00632639" w:rsidP="00632639">
      <w:pPr>
        <w:pStyle w:val="Predeterminado"/>
        <w:spacing w:line="360" w:lineRule="auto"/>
        <w:ind w:firstLine="851"/>
        <w:jc w:val="both"/>
        <w:rPr>
          <w:color w:val="FF0000"/>
        </w:rPr>
      </w:pPr>
      <w:r w:rsidRPr="009962AB">
        <w:rPr>
          <w:color w:val="FF0000"/>
        </w:rPr>
        <w:t>b. Se han representado circuitos lógicos.</w:t>
      </w:r>
    </w:p>
    <w:p w:rsidR="00632639" w:rsidRPr="009962AB" w:rsidRDefault="00632639" w:rsidP="00632639">
      <w:pPr>
        <w:pStyle w:val="Predeterminado"/>
        <w:spacing w:line="360" w:lineRule="auto"/>
        <w:ind w:firstLine="851"/>
        <w:jc w:val="both"/>
        <w:rPr>
          <w:color w:val="FF0000"/>
        </w:rPr>
      </w:pPr>
      <w:r w:rsidRPr="009962AB">
        <w:rPr>
          <w:color w:val="FF0000"/>
        </w:rPr>
        <w:t>c. Se han interpretado las funciones combinacionales básicas.</w:t>
      </w:r>
    </w:p>
    <w:p w:rsidR="00632639" w:rsidRPr="009962AB" w:rsidRDefault="00632639" w:rsidP="00632639">
      <w:pPr>
        <w:pStyle w:val="Predeterminado"/>
        <w:spacing w:line="360" w:lineRule="auto"/>
        <w:ind w:firstLine="851"/>
        <w:jc w:val="both"/>
        <w:rPr>
          <w:color w:val="FF0000"/>
        </w:rPr>
      </w:pPr>
      <w:r w:rsidRPr="009962AB">
        <w:rPr>
          <w:color w:val="FF0000"/>
        </w:rPr>
        <w:t>d. Se han identificado los componentes básicos de los circuitos digitales y sus aplicaciones.</w:t>
      </w:r>
    </w:p>
    <w:p w:rsidR="00632639" w:rsidRPr="009962AB" w:rsidRDefault="00632639" w:rsidP="00632639">
      <w:pPr>
        <w:pStyle w:val="Predeterminado"/>
        <w:spacing w:line="360" w:lineRule="auto"/>
        <w:ind w:firstLine="851"/>
        <w:jc w:val="both"/>
        <w:rPr>
          <w:color w:val="FF0000"/>
        </w:rPr>
      </w:pPr>
      <w:r w:rsidRPr="009962AB">
        <w:rPr>
          <w:color w:val="FF0000"/>
        </w:rPr>
        <w:t>e. Se han caracterizado circuitos combinacionales.</w:t>
      </w:r>
    </w:p>
    <w:p w:rsidR="00632639" w:rsidRPr="009962AB" w:rsidRDefault="00632639" w:rsidP="00632639">
      <w:pPr>
        <w:pStyle w:val="Predeterminado"/>
        <w:spacing w:line="360" w:lineRule="auto"/>
        <w:ind w:firstLine="851"/>
        <w:jc w:val="both"/>
        <w:rPr>
          <w:color w:val="FF0000"/>
        </w:rPr>
      </w:pPr>
      <w:r w:rsidRPr="009962AB">
        <w:rPr>
          <w:color w:val="FF0000"/>
        </w:rPr>
        <w:lastRenderedPageBreak/>
        <w:t>f. Se han caracterizado circuitos secuenciales.</w:t>
      </w:r>
    </w:p>
    <w:p w:rsidR="00632639" w:rsidRDefault="00632639" w:rsidP="00632639">
      <w:pPr>
        <w:pStyle w:val="Predeterminado"/>
        <w:spacing w:line="360" w:lineRule="auto"/>
        <w:ind w:firstLine="851"/>
        <w:jc w:val="both"/>
      </w:pPr>
      <w:r>
        <w:t>g. Se ha comprobado el funcionamiento de circuitos lógicos.</w:t>
      </w:r>
    </w:p>
    <w:p w:rsidR="00632639" w:rsidRDefault="00632639" w:rsidP="00632639">
      <w:pPr>
        <w:pStyle w:val="Predeterminado"/>
        <w:spacing w:line="360" w:lineRule="auto"/>
        <w:ind w:firstLine="851"/>
        <w:jc w:val="both"/>
      </w:pPr>
      <w:r>
        <w:t>h. Se han utilizado aplicaciones informáticas de simulación de circuitos.</w:t>
      </w:r>
    </w:p>
    <w:p w:rsidR="00024AA2" w:rsidRPr="009962AB" w:rsidRDefault="00632639" w:rsidP="00904850">
      <w:pPr>
        <w:pStyle w:val="Predeterminado"/>
        <w:spacing w:line="360" w:lineRule="auto"/>
        <w:ind w:firstLine="851"/>
        <w:jc w:val="both"/>
        <w:rPr>
          <w:color w:val="FF0000"/>
        </w:rPr>
      </w:pPr>
      <w:r w:rsidRPr="009962AB">
        <w:rPr>
          <w:color w:val="FF0000"/>
        </w:rPr>
        <w:t>i. Se han identificado las distintas familias de integrados y su aplicación.</w:t>
      </w:r>
    </w:p>
    <w:p w:rsidR="00904850" w:rsidRDefault="00904850" w:rsidP="00904850">
      <w:pPr>
        <w:pStyle w:val="Predeterminado"/>
        <w:spacing w:line="360" w:lineRule="auto"/>
        <w:ind w:firstLine="851"/>
        <w:jc w:val="both"/>
      </w:pPr>
      <w:r>
        <w:t xml:space="preserve">De los criterios de evaluación anteriores se han señalado en </w:t>
      </w:r>
      <w:r w:rsidRPr="009962AB">
        <w:rPr>
          <w:color w:val="FF0000"/>
        </w:rPr>
        <w:t>rojo</w:t>
      </w:r>
      <w:r>
        <w:t xml:space="preserve"> aquellos considerados m</w:t>
      </w:r>
      <w:r w:rsidR="000335EE">
        <w:t>ínimos, teniendo en cuenta los contenidos mínimos establecidos en el apartado 5.</w:t>
      </w:r>
    </w:p>
    <w:p w:rsidR="000335EE" w:rsidRDefault="000335EE" w:rsidP="00904850">
      <w:pPr>
        <w:pStyle w:val="Predeterminado"/>
        <w:spacing w:line="360" w:lineRule="auto"/>
        <w:ind w:firstLine="851"/>
        <w:jc w:val="both"/>
      </w:pPr>
      <w:r>
        <w:t>Estos criterios de evaluación mínimos están asociados a los contenidos mínimos del módulo, es decir, evalúan los contenidos que hacen que el alumno pueda superar el módulo, adquiriendo las competencias establecidas.</w:t>
      </w:r>
    </w:p>
    <w:p w:rsidR="000335EE" w:rsidRDefault="000335EE" w:rsidP="0095533F">
      <w:pPr>
        <w:pStyle w:val="Predeterminado"/>
        <w:spacing w:line="360" w:lineRule="auto"/>
        <w:ind w:firstLine="851"/>
        <w:jc w:val="both"/>
      </w:pPr>
      <w:r>
        <w:t>En la tabla siguiente se refleja la relación entre las unidades de trabajo, los resultados de aprendizaje asociados y los criterios de evaluación que corresponden.</w:t>
      </w:r>
    </w:p>
    <w:p w:rsidR="00060A09" w:rsidRDefault="00060A09" w:rsidP="0095533F">
      <w:pPr>
        <w:pStyle w:val="Predeterminado"/>
        <w:spacing w:line="360" w:lineRule="auto"/>
        <w:ind w:firstLine="851"/>
        <w:jc w:val="both"/>
      </w:pPr>
    </w:p>
    <w:p w:rsidR="00060A09" w:rsidRDefault="00060A09" w:rsidP="0095533F">
      <w:pPr>
        <w:pStyle w:val="Predeterminado"/>
        <w:spacing w:line="360" w:lineRule="auto"/>
        <w:ind w:firstLine="851"/>
        <w:jc w:val="both"/>
      </w:pPr>
    </w:p>
    <w:tbl>
      <w:tblPr>
        <w:tblW w:w="9330" w:type="dxa"/>
        <w:tblCellMar>
          <w:left w:w="70" w:type="dxa"/>
          <w:right w:w="70" w:type="dxa"/>
        </w:tblCellMar>
        <w:tblLook w:val="04A0" w:firstRow="1" w:lastRow="0" w:firstColumn="1" w:lastColumn="0" w:noHBand="0" w:noVBand="1"/>
      </w:tblPr>
      <w:tblGrid>
        <w:gridCol w:w="773"/>
        <w:gridCol w:w="1011"/>
        <w:gridCol w:w="4037"/>
        <w:gridCol w:w="1988"/>
        <w:gridCol w:w="1584"/>
      </w:tblGrid>
      <w:tr w:rsidR="009962AB" w:rsidRPr="009962AB" w:rsidTr="009962AB">
        <w:trPr>
          <w:trHeight w:val="498"/>
        </w:trPr>
        <w:tc>
          <w:tcPr>
            <w:tcW w:w="773" w:type="dxa"/>
            <w:vMerge w:val="restart"/>
            <w:tcBorders>
              <w:top w:val="single" w:sz="12" w:space="0" w:color="0070C0"/>
              <w:left w:val="single" w:sz="12" w:space="0" w:color="0070C0"/>
              <w:bottom w:val="single" w:sz="4" w:space="0" w:color="0070C0"/>
              <w:right w:val="single" w:sz="12" w:space="0" w:color="0070C0"/>
            </w:tcBorders>
            <w:shd w:val="clear" w:color="000000" w:fill="C6D9F1"/>
            <w:noWrap/>
            <w:vAlign w:val="center"/>
            <w:hideMark/>
          </w:tcPr>
          <w:p w:rsidR="009962AB" w:rsidRPr="009962AB" w:rsidRDefault="009962AB" w:rsidP="009962AB">
            <w:pPr>
              <w:spacing w:after="0" w:line="240" w:lineRule="auto"/>
              <w:jc w:val="center"/>
              <w:rPr>
                <w:rFonts w:ascii="Verdana" w:hAnsi="Verdana" w:cs="Arial"/>
                <w:b/>
                <w:bCs/>
                <w:color w:val="000000"/>
                <w:sz w:val="22"/>
              </w:rPr>
            </w:pPr>
            <w:r w:rsidRPr="009962AB">
              <w:rPr>
                <w:rFonts w:ascii="Verdana" w:hAnsi="Verdana" w:cs="Arial"/>
                <w:b/>
                <w:bCs/>
                <w:color w:val="000000"/>
                <w:sz w:val="22"/>
              </w:rPr>
              <w:t>UT</w:t>
            </w:r>
          </w:p>
        </w:tc>
        <w:tc>
          <w:tcPr>
            <w:tcW w:w="987" w:type="dxa"/>
            <w:vMerge w:val="restart"/>
            <w:tcBorders>
              <w:top w:val="single" w:sz="12" w:space="0" w:color="0070C0"/>
              <w:left w:val="single" w:sz="12" w:space="0" w:color="0070C0"/>
              <w:bottom w:val="single" w:sz="4" w:space="0" w:color="0070C0"/>
              <w:right w:val="single" w:sz="12" w:space="0" w:color="0070C0"/>
            </w:tcBorders>
            <w:shd w:val="clear" w:color="000000" w:fill="C6D9F1"/>
            <w:noWrap/>
            <w:vAlign w:val="center"/>
            <w:hideMark/>
          </w:tcPr>
          <w:p w:rsidR="009962AB" w:rsidRPr="009962AB" w:rsidRDefault="009962AB" w:rsidP="009962AB">
            <w:pPr>
              <w:spacing w:after="0" w:line="240" w:lineRule="auto"/>
              <w:jc w:val="center"/>
              <w:rPr>
                <w:rFonts w:ascii="Verdana" w:hAnsi="Verdana" w:cs="Arial"/>
                <w:b/>
                <w:bCs/>
                <w:color w:val="000000"/>
                <w:sz w:val="22"/>
              </w:rPr>
            </w:pPr>
            <w:r w:rsidRPr="009962AB">
              <w:rPr>
                <w:rFonts w:ascii="Verdana" w:hAnsi="Verdana" w:cs="Arial"/>
                <w:b/>
                <w:bCs/>
                <w:color w:val="000000"/>
                <w:sz w:val="22"/>
              </w:rPr>
              <w:t>HORAS</w:t>
            </w:r>
          </w:p>
        </w:tc>
        <w:tc>
          <w:tcPr>
            <w:tcW w:w="4037" w:type="dxa"/>
            <w:vMerge w:val="restart"/>
            <w:tcBorders>
              <w:top w:val="single" w:sz="12" w:space="0" w:color="0070C0"/>
              <w:left w:val="single" w:sz="12" w:space="0" w:color="0070C0"/>
              <w:bottom w:val="single" w:sz="4" w:space="0" w:color="5B9BD5"/>
              <w:right w:val="single" w:sz="12" w:space="0" w:color="0070C0"/>
            </w:tcBorders>
            <w:shd w:val="clear" w:color="000000" w:fill="C6D9F1"/>
            <w:noWrap/>
            <w:vAlign w:val="center"/>
            <w:hideMark/>
          </w:tcPr>
          <w:p w:rsidR="009962AB" w:rsidRPr="009962AB" w:rsidRDefault="009962AB" w:rsidP="009962AB">
            <w:pPr>
              <w:spacing w:after="0" w:line="240" w:lineRule="auto"/>
              <w:jc w:val="center"/>
              <w:rPr>
                <w:rFonts w:ascii="Verdana" w:hAnsi="Verdana" w:cs="Arial"/>
                <w:b/>
                <w:bCs/>
                <w:color w:val="000000"/>
                <w:sz w:val="22"/>
              </w:rPr>
            </w:pPr>
            <w:r w:rsidRPr="009962AB">
              <w:rPr>
                <w:rFonts w:ascii="Verdana" w:hAnsi="Verdana" w:cs="Arial"/>
                <w:b/>
                <w:bCs/>
                <w:color w:val="000000"/>
                <w:sz w:val="22"/>
              </w:rPr>
              <w:t>UNIDAD DE TRABAJO</w:t>
            </w:r>
          </w:p>
        </w:tc>
        <w:tc>
          <w:tcPr>
            <w:tcW w:w="1988" w:type="dxa"/>
            <w:vMerge w:val="restart"/>
            <w:tcBorders>
              <w:top w:val="single" w:sz="12" w:space="0" w:color="0070C0"/>
              <w:left w:val="single" w:sz="12" w:space="0" w:color="0070C0"/>
              <w:bottom w:val="single" w:sz="4" w:space="0" w:color="5B9BD5"/>
              <w:right w:val="single" w:sz="12" w:space="0" w:color="0070C0"/>
            </w:tcBorders>
            <w:shd w:val="clear" w:color="000000" w:fill="C6D9F1"/>
            <w:vAlign w:val="center"/>
            <w:hideMark/>
          </w:tcPr>
          <w:p w:rsidR="009962AB" w:rsidRPr="009962AB" w:rsidRDefault="009962AB" w:rsidP="009962AB">
            <w:pPr>
              <w:spacing w:after="0" w:line="240" w:lineRule="auto"/>
              <w:jc w:val="center"/>
              <w:rPr>
                <w:rFonts w:ascii="Verdana" w:hAnsi="Verdana" w:cs="Arial"/>
                <w:b/>
                <w:bCs/>
                <w:color w:val="000000"/>
                <w:sz w:val="22"/>
              </w:rPr>
            </w:pPr>
            <w:r w:rsidRPr="009962AB">
              <w:rPr>
                <w:rFonts w:ascii="Verdana" w:hAnsi="Verdana" w:cs="Arial"/>
                <w:b/>
                <w:bCs/>
                <w:color w:val="000000"/>
                <w:sz w:val="22"/>
              </w:rPr>
              <w:t>RESULTADOS DE APRENDIZAJE</w:t>
            </w:r>
          </w:p>
        </w:tc>
        <w:tc>
          <w:tcPr>
            <w:tcW w:w="1545" w:type="dxa"/>
            <w:vMerge w:val="restart"/>
            <w:tcBorders>
              <w:top w:val="single" w:sz="12" w:space="0" w:color="0070C0"/>
              <w:left w:val="single" w:sz="12" w:space="0" w:color="0070C0"/>
              <w:bottom w:val="single" w:sz="4" w:space="0" w:color="5B9BD5"/>
              <w:right w:val="single" w:sz="8" w:space="0" w:color="0070C0"/>
            </w:tcBorders>
            <w:shd w:val="clear" w:color="000000" w:fill="C6D9F1"/>
            <w:vAlign w:val="center"/>
            <w:hideMark/>
          </w:tcPr>
          <w:p w:rsidR="009962AB" w:rsidRPr="009962AB" w:rsidRDefault="009962AB" w:rsidP="009962AB">
            <w:pPr>
              <w:spacing w:after="0" w:line="240" w:lineRule="auto"/>
              <w:jc w:val="center"/>
              <w:rPr>
                <w:rFonts w:ascii="Verdana" w:hAnsi="Verdana" w:cs="Arial"/>
                <w:b/>
                <w:bCs/>
                <w:color w:val="000000"/>
                <w:sz w:val="22"/>
              </w:rPr>
            </w:pPr>
            <w:r w:rsidRPr="009962AB">
              <w:rPr>
                <w:rFonts w:ascii="Verdana" w:hAnsi="Verdana" w:cs="Arial"/>
                <w:b/>
                <w:bCs/>
                <w:color w:val="000000"/>
                <w:sz w:val="22"/>
              </w:rPr>
              <w:t>Criterios de evaluación</w:t>
            </w:r>
          </w:p>
        </w:tc>
      </w:tr>
      <w:tr w:rsidR="009962AB" w:rsidRPr="009962AB" w:rsidTr="009962AB">
        <w:trPr>
          <w:trHeight w:val="276"/>
        </w:trPr>
        <w:tc>
          <w:tcPr>
            <w:tcW w:w="773" w:type="dxa"/>
            <w:vMerge/>
            <w:tcBorders>
              <w:top w:val="single" w:sz="12" w:space="0" w:color="0070C0"/>
              <w:left w:val="single" w:sz="12" w:space="0" w:color="0070C0"/>
              <w:bottom w:val="single" w:sz="4" w:space="0" w:color="0070C0"/>
              <w:right w:val="single" w:sz="12" w:space="0" w:color="0070C0"/>
            </w:tcBorders>
            <w:vAlign w:val="center"/>
            <w:hideMark/>
          </w:tcPr>
          <w:p w:rsidR="009962AB" w:rsidRPr="009962AB" w:rsidRDefault="009962AB" w:rsidP="009962AB">
            <w:pPr>
              <w:spacing w:after="0" w:line="240" w:lineRule="auto"/>
              <w:jc w:val="left"/>
              <w:rPr>
                <w:rFonts w:ascii="Verdana" w:hAnsi="Verdana" w:cs="Arial"/>
                <w:b/>
                <w:bCs/>
                <w:color w:val="000000"/>
                <w:sz w:val="22"/>
              </w:rPr>
            </w:pPr>
          </w:p>
        </w:tc>
        <w:tc>
          <w:tcPr>
            <w:tcW w:w="987" w:type="dxa"/>
            <w:vMerge/>
            <w:tcBorders>
              <w:top w:val="single" w:sz="12" w:space="0" w:color="0070C0"/>
              <w:left w:val="single" w:sz="12" w:space="0" w:color="0070C0"/>
              <w:bottom w:val="single" w:sz="4" w:space="0" w:color="0070C0"/>
              <w:right w:val="single" w:sz="12" w:space="0" w:color="0070C0"/>
            </w:tcBorders>
            <w:vAlign w:val="center"/>
            <w:hideMark/>
          </w:tcPr>
          <w:p w:rsidR="009962AB" w:rsidRPr="009962AB" w:rsidRDefault="009962AB" w:rsidP="009962AB">
            <w:pPr>
              <w:spacing w:after="0" w:line="240" w:lineRule="auto"/>
              <w:jc w:val="left"/>
              <w:rPr>
                <w:rFonts w:ascii="Verdana" w:hAnsi="Verdana" w:cs="Arial"/>
                <w:b/>
                <w:bCs/>
                <w:color w:val="000000"/>
                <w:sz w:val="22"/>
              </w:rPr>
            </w:pPr>
          </w:p>
        </w:tc>
        <w:tc>
          <w:tcPr>
            <w:tcW w:w="4037" w:type="dxa"/>
            <w:vMerge/>
            <w:tcBorders>
              <w:top w:val="single" w:sz="12" w:space="0" w:color="0070C0"/>
              <w:left w:val="single" w:sz="12" w:space="0" w:color="0070C0"/>
              <w:bottom w:val="single" w:sz="4" w:space="0" w:color="5B9BD5"/>
              <w:right w:val="single" w:sz="12" w:space="0" w:color="0070C0"/>
            </w:tcBorders>
            <w:vAlign w:val="center"/>
            <w:hideMark/>
          </w:tcPr>
          <w:p w:rsidR="009962AB" w:rsidRPr="009962AB" w:rsidRDefault="009962AB" w:rsidP="009962AB">
            <w:pPr>
              <w:spacing w:after="0" w:line="240" w:lineRule="auto"/>
              <w:jc w:val="left"/>
              <w:rPr>
                <w:rFonts w:ascii="Verdana" w:hAnsi="Verdana" w:cs="Arial"/>
                <w:b/>
                <w:bCs/>
                <w:color w:val="000000"/>
                <w:sz w:val="22"/>
              </w:rPr>
            </w:pPr>
          </w:p>
        </w:tc>
        <w:tc>
          <w:tcPr>
            <w:tcW w:w="1988" w:type="dxa"/>
            <w:vMerge/>
            <w:tcBorders>
              <w:top w:val="single" w:sz="12" w:space="0" w:color="0070C0"/>
              <w:left w:val="single" w:sz="12" w:space="0" w:color="0070C0"/>
              <w:bottom w:val="single" w:sz="4" w:space="0" w:color="5B9BD5"/>
              <w:right w:val="single" w:sz="12" w:space="0" w:color="0070C0"/>
            </w:tcBorders>
            <w:vAlign w:val="center"/>
            <w:hideMark/>
          </w:tcPr>
          <w:p w:rsidR="009962AB" w:rsidRPr="009962AB" w:rsidRDefault="009962AB" w:rsidP="009962AB">
            <w:pPr>
              <w:spacing w:after="0" w:line="240" w:lineRule="auto"/>
              <w:jc w:val="left"/>
              <w:rPr>
                <w:rFonts w:ascii="Verdana" w:hAnsi="Verdana" w:cs="Arial"/>
                <w:b/>
                <w:bCs/>
                <w:color w:val="000000"/>
                <w:sz w:val="22"/>
              </w:rPr>
            </w:pPr>
          </w:p>
        </w:tc>
        <w:tc>
          <w:tcPr>
            <w:tcW w:w="1545" w:type="dxa"/>
            <w:vMerge/>
            <w:tcBorders>
              <w:top w:val="single" w:sz="12" w:space="0" w:color="0070C0"/>
              <w:left w:val="single" w:sz="12" w:space="0" w:color="0070C0"/>
              <w:bottom w:val="single" w:sz="4" w:space="0" w:color="5B9BD5"/>
              <w:right w:val="single" w:sz="8" w:space="0" w:color="0070C0"/>
            </w:tcBorders>
            <w:vAlign w:val="center"/>
            <w:hideMark/>
          </w:tcPr>
          <w:p w:rsidR="009962AB" w:rsidRPr="009962AB" w:rsidRDefault="009962AB" w:rsidP="009962AB">
            <w:pPr>
              <w:spacing w:after="0" w:line="240" w:lineRule="auto"/>
              <w:jc w:val="left"/>
              <w:rPr>
                <w:rFonts w:ascii="Verdana" w:hAnsi="Verdana" w:cs="Arial"/>
                <w:b/>
                <w:bCs/>
                <w:color w:val="000000"/>
                <w:sz w:val="22"/>
              </w:rPr>
            </w:pPr>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0</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Introducción al módulo.</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 </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000000"/>
                <w:sz w:val="22"/>
              </w:rPr>
            </w:pPr>
            <w:r w:rsidRPr="009962AB">
              <w:rPr>
                <w:rFonts w:ascii="Arial" w:hAnsi="Arial" w:cs="Arial"/>
                <w:color w:val="000000"/>
                <w:sz w:val="22"/>
              </w:rPr>
              <w:t> </w:t>
            </w:r>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1</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w:t>
            </w:r>
            <w:r w:rsidR="00060A09">
              <w:rPr>
                <w:rFonts w:ascii="Verdana" w:hAnsi="Verdana" w:cs="Arial"/>
                <w:color w:val="000000"/>
                <w:sz w:val="22"/>
              </w:rPr>
              <w:t>3</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Conceptos básicos.</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FF0000"/>
                <w:sz w:val="22"/>
              </w:rPr>
            </w:pPr>
            <w:proofErr w:type="spellStart"/>
            <w:r w:rsidRPr="009962AB">
              <w:rPr>
                <w:rFonts w:ascii="Arial" w:hAnsi="Arial" w:cs="Arial"/>
                <w:color w:val="FF0000"/>
                <w:sz w:val="22"/>
              </w:rPr>
              <w:t>a;f</w:t>
            </w:r>
            <w:proofErr w:type="spellEnd"/>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2</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17</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Sistemas trifásicos.</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FF0000"/>
                <w:sz w:val="22"/>
              </w:rPr>
            </w:pPr>
            <w:proofErr w:type="spellStart"/>
            <w:r w:rsidRPr="009962AB">
              <w:rPr>
                <w:rFonts w:ascii="Arial" w:hAnsi="Arial" w:cs="Arial"/>
                <w:color w:val="FF0000"/>
                <w:sz w:val="22"/>
              </w:rPr>
              <w:t>a;b;c;d;e;f;g;</w:t>
            </w:r>
            <w:r w:rsidRPr="009962AB">
              <w:rPr>
                <w:rFonts w:ascii="Arial" w:hAnsi="Arial" w:cs="Arial"/>
                <w:sz w:val="22"/>
              </w:rPr>
              <w:t>h</w:t>
            </w:r>
            <w:proofErr w:type="spellEnd"/>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3</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12</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Transformadores eléctricos.</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3</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FF0000"/>
                <w:sz w:val="22"/>
              </w:rPr>
            </w:pPr>
            <w:proofErr w:type="spellStart"/>
            <w:r w:rsidRPr="009962AB">
              <w:rPr>
                <w:rFonts w:ascii="Arial" w:hAnsi="Arial" w:cs="Arial"/>
                <w:color w:val="FF0000"/>
                <w:sz w:val="22"/>
              </w:rPr>
              <w:t>a;b;c;d;</w:t>
            </w:r>
            <w:r w:rsidRPr="009962AB">
              <w:rPr>
                <w:rFonts w:ascii="Arial" w:hAnsi="Arial" w:cs="Arial"/>
                <w:sz w:val="22"/>
              </w:rPr>
              <w:t>e</w:t>
            </w:r>
            <w:r w:rsidRPr="009962AB">
              <w:rPr>
                <w:rFonts w:ascii="Arial" w:hAnsi="Arial" w:cs="Arial"/>
                <w:color w:val="FF0000"/>
                <w:sz w:val="22"/>
              </w:rPr>
              <w:t>;</w:t>
            </w:r>
            <w:r w:rsidRPr="009962AB">
              <w:rPr>
                <w:rFonts w:ascii="Arial" w:hAnsi="Arial" w:cs="Arial"/>
                <w:sz w:val="22"/>
              </w:rPr>
              <w:t>f</w:t>
            </w:r>
            <w:r w:rsidRPr="009962AB">
              <w:rPr>
                <w:rFonts w:ascii="Arial" w:hAnsi="Arial" w:cs="Arial"/>
                <w:color w:val="FF0000"/>
                <w:sz w:val="22"/>
              </w:rPr>
              <w:t>;g;h</w:t>
            </w:r>
            <w:proofErr w:type="spellEnd"/>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4</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12</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Motores eléctricos.</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2</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FF0000"/>
                <w:sz w:val="22"/>
              </w:rPr>
            </w:pPr>
            <w:proofErr w:type="spellStart"/>
            <w:r w:rsidRPr="009962AB">
              <w:rPr>
                <w:rFonts w:ascii="Arial" w:hAnsi="Arial" w:cs="Arial"/>
                <w:color w:val="FF0000"/>
                <w:sz w:val="22"/>
              </w:rPr>
              <w:t>a;b;c;d;e;</w:t>
            </w:r>
            <w:r w:rsidRPr="009962AB">
              <w:rPr>
                <w:rFonts w:ascii="Arial" w:hAnsi="Arial" w:cs="Arial"/>
                <w:sz w:val="22"/>
              </w:rPr>
              <w:t>f</w:t>
            </w:r>
            <w:r w:rsidRPr="009962AB">
              <w:rPr>
                <w:rFonts w:ascii="Arial" w:hAnsi="Arial" w:cs="Arial"/>
                <w:color w:val="FF0000"/>
                <w:sz w:val="22"/>
              </w:rPr>
              <w:t>;g;h;i</w:t>
            </w:r>
            <w:proofErr w:type="spellEnd"/>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5</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10</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Instrumentos y equipos de medida.</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4</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FF0000"/>
                <w:sz w:val="22"/>
              </w:rPr>
            </w:pPr>
            <w:proofErr w:type="spellStart"/>
            <w:r w:rsidRPr="009962AB">
              <w:rPr>
                <w:rFonts w:ascii="Arial" w:hAnsi="Arial" w:cs="Arial"/>
                <w:color w:val="FF0000"/>
                <w:sz w:val="22"/>
              </w:rPr>
              <w:t>a;b;c;d;e;</w:t>
            </w:r>
            <w:r w:rsidRPr="009962AB">
              <w:rPr>
                <w:rFonts w:ascii="Arial" w:hAnsi="Arial" w:cs="Arial"/>
                <w:sz w:val="22"/>
              </w:rPr>
              <w:t>f</w:t>
            </w:r>
            <w:r w:rsidRPr="009962AB">
              <w:rPr>
                <w:rFonts w:ascii="Arial" w:hAnsi="Arial" w:cs="Arial"/>
                <w:color w:val="FF0000"/>
                <w:sz w:val="22"/>
              </w:rPr>
              <w:t>;g</w:t>
            </w:r>
            <w:proofErr w:type="spellEnd"/>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6</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18</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Introducción a la electrónica digital. Circuitos combinacionales.</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6</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FF0000"/>
                <w:sz w:val="22"/>
              </w:rPr>
            </w:pPr>
            <w:proofErr w:type="spellStart"/>
            <w:r w:rsidRPr="009962AB">
              <w:rPr>
                <w:rFonts w:ascii="Arial" w:hAnsi="Arial" w:cs="Arial"/>
                <w:color w:val="FF0000"/>
                <w:sz w:val="22"/>
              </w:rPr>
              <w:t>a;b;c;d;e</w:t>
            </w:r>
            <w:r w:rsidRPr="009962AB">
              <w:rPr>
                <w:rFonts w:ascii="Arial" w:hAnsi="Arial" w:cs="Arial"/>
                <w:sz w:val="22"/>
              </w:rPr>
              <w:t>;g;h</w:t>
            </w:r>
            <w:r w:rsidRPr="009962AB">
              <w:rPr>
                <w:rFonts w:ascii="Arial" w:hAnsi="Arial" w:cs="Arial"/>
                <w:color w:val="FF0000"/>
                <w:sz w:val="22"/>
              </w:rPr>
              <w:t>;i</w:t>
            </w:r>
            <w:proofErr w:type="spellEnd"/>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7</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18</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Circuitos electrónicos digitales secuenciales.</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6</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FF0000"/>
                <w:sz w:val="22"/>
              </w:rPr>
            </w:pPr>
            <w:proofErr w:type="spellStart"/>
            <w:r w:rsidRPr="009962AB">
              <w:rPr>
                <w:rFonts w:ascii="Arial" w:hAnsi="Arial" w:cs="Arial"/>
                <w:color w:val="FF0000"/>
                <w:sz w:val="22"/>
              </w:rPr>
              <w:t>a;b;c;d;f</w:t>
            </w:r>
            <w:r w:rsidRPr="009962AB">
              <w:rPr>
                <w:rFonts w:ascii="Arial" w:hAnsi="Arial" w:cs="Arial"/>
                <w:sz w:val="22"/>
              </w:rPr>
              <w:t>;g;h</w:t>
            </w:r>
            <w:r w:rsidRPr="009962AB">
              <w:rPr>
                <w:rFonts w:ascii="Arial" w:hAnsi="Arial" w:cs="Arial"/>
                <w:color w:val="FF0000"/>
                <w:sz w:val="22"/>
              </w:rPr>
              <w:t>;i</w:t>
            </w:r>
            <w:proofErr w:type="spellEnd"/>
          </w:p>
        </w:tc>
      </w:tr>
      <w:tr w:rsidR="009962AB" w:rsidRPr="009962AB" w:rsidTr="009962AB">
        <w:trPr>
          <w:trHeight w:val="236"/>
        </w:trPr>
        <w:tc>
          <w:tcPr>
            <w:tcW w:w="773" w:type="dxa"/>
            <w:tcBorders>
              <w:top w:val="nil"/>
              <w:left w:val="single" w:sz="12" w:space="0" w:color="0070C0"/>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8</w:t>
            </w:r>
          </w:p>
        </w:tc>
        <w:tc>
          <w:tcPr>
            <w:tcW w:w="987" w:type="dxa"/>
            <w:tcBorders>
              <w:top w:val="nil"/>
              <w:left w:val="nil"/>
              <w:bottom w:val="single" w:sz="4"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16</w:t>
            </w:r>
          </w:p>
        </w:tc>
        <w:tc>
          <w:tcPr>
            <w:tcW w:w="4037"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Introducción a la electrónica analógica.</w:t>
            </w:r>
          </w:p>
        </w:tc>
        <w:tc>
          <w:tcPr>
            <w:tcW w:w="1988" w:type="dxa"/>
            <w:tcBorders>
              <w:top w:val="nil"/>
              <w:left w:val="nil"/>
              <w:bottom w:val="single" w:sz="4" w:space="0" w:color="5B9BD5"/>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5</w:t>
            </w:r>
          </w:p>
        </w:tc>
        <w:tc>
          <w:tcPr>
            <w:tcW w:w="1545" w:type="dxa"/>
            <w:tcBorders>
              <w:top w:val="nil"/>
              <w:left w:val="nil"/>
              <w:bottom w:val="single" w:sz="4" w:space="0" w:color="5B9BD5"/>
              <w:right w:val="single" w:sz="8"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sz w:val="22"/>
              </w:rPr>
            </w:pPr>
            <w:proofErr w:type="spellStart"/>
            <w:r w:rsidRPr="009962AB">
              <w:rPr>
                <w:rFonts w:ascii="Arial" w:hAnsi="Arial" w:cs="Arial"/>
                <w:sz w:val="22"/>
              </w:rPr>
              <w:t>a;b;c;d;e;f;g;h;i</w:t>
            </w:r>
            <w:proofErr w:type="spellEnd"/>
          </w:p>
        </w:tc>
      </w:tr>
      <w:tr w:rsidR="009962AB" w:rsidRPr="009962AB" w:rsidTr="009962AB">
        <w:trPr>
          <w:trHeight w:val="249"/>
        </w:trPr>
        <w:tc>
          <w:tcPr>
            <w:tcW w:w="773" w:type="dxa"/>
            <w:tcBorders>
              <w:top w:val="nil"/>
              <w:left w:val="single" w:sz="12" w:space="0" w:color="0070C0"/>
              <w:bottom w:val="single" w:sz="12"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UT 9</w:t>
            </w:r>
          </w:p>
        </w:tc>
        <w:tc>
          <w:tcPr>
            <w:tcW w:w="987" w:type="dxa"/>
            <w:tcBorders>
              <w:top w:val="nil"/>
              <w:left w:val="nil"/>
              <w:bottom w:val="single" w:sz="12"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13</w:t>
            </w:r>
          </w:p>
        </w:tc>
        <w:tc>
          <w:tcPr>
            <w:tcW w:w="4037" w:type="dxa"/>
            <w:tcBorders>
              <w:top w:val="nil"/>
              <w:left w:val="nil"/>
              <w:bottom w:val="single" w:sz="12"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left"/>
              <w:rPr>
                <w:rFonts w:ascii="Verdana" w:hAnsi="Verdana" w:cs="Arial"/>
                <w:color w:val="000000"/>
                <w:sz w:val="22"/>
              </w:rPr>
            </w:pPr>
            <w:r w:rsidRPr="009962AB">
              <w:rPr>
                <w:rFonts w:ascii="Verdana" w:hAnsi="Verdana" w:cs="Arial"/>
                <w:color w:val="000000"/>
                <w:sz w:val="22"/>
              </w:rPr>
              <w:t>Circuitos electrónicos analógicos.</w:t>
            </w:r>
          </w:p>
        </w:tc>
        <w:tc>
          <w:tcPr>
            <w:tcW w:w="1988" w:type="dxa"/>
            <w:tcBorders>
              <w:top w:val="nil"/>
              <w:left w:val="nil"/>
              <w:bottom w:val="single" w:sz="12"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Verdana" w:hAnsi="Verdana" w:cs="Arial"/>
                <w:color w:val="000000"/>
                <w:sz w:val="22"/>
              </w:rPr>
            </w:pPr>
            <w:r w:rsidRPr="009962AB">
              <w:rPr>
                <w:rFonts w:ascii="Verdana" w:hAnsi="Verdana" w:cs="Arial"/>
                <w:color w:val="000000"/>
                <w:sz w:val="22"/>
              </w:rPr>
              <w:t>5</w:t>
            </w:r>
          </w:p>
        </w:tc>
        <w:tc>
          <w:tcPr>
            <w:tcW w:w="1545" w:type="dxa"/>
            <w:tcBorders>
              <w:top w:val="nil"/>
              <w:left w:val="nil"/>
              <w:bottom w:val="single" w:sz="12" w:space="0" w:color="0070C0"/>
              <w:right w:val="single" w:sz="12" w:space="0" w:color="0070C0"/>
            </w:tcBorders>
            <w:shd w:val="clear" w:color="auto" w:fill="auto"/>
            <w:noWrap/>
            <w:vAlign w:val="center"/>
            <w:hideMark/>
          </w:tcPr>
          <w:p w:rsidR="009962AB" w:rsidRPr="009962AB" w:rsidRDefault="009962AB" w:rsidP="009962AB">
            <w:pPr>
              <w:spacing w:after="0" w:line="240" w:lineRule="auto"/>
              <w:jc w:val="center"/>
              <w:rPr>
                <w:rFonts w:ascii="Arial" w:hAnsi="Arial" w:cs="Arial"/>
                <w:color w:val="FF0000"/>
                <w:sz w:val="22"/>
              </w:rPr>
            </w:pPr>
            <w:proofErr w:type="spellStart"/>
            <w:r w:rsidRPr="009962AB">
              <w:rPr>
                <w:rFonts w:ascii="Arial" w:hAnsi="Arial" w:cs="Arial"/>
                <w:color w:val="FF0000"/>
                <w:sz w:val="22"/>
              </w:rPr>
              <w:t>a;b</w:t>
            </w:r>
            <w:r w:rsidRPr="009962AB">
              <w:rPr>
                <w:rFonts w:ascii="Arial" w:hAnsi="Arial" w:cs="Arial"/>
                <w:sz w:val="22"/>
              </w:rPr>
              <w:t>;c</w:t>
            </w:r>
            <w:r w:rsidRPr="009962AB">
              <w:rPr>
                <w:rFonts w:ascii="Arial" w:hAnsi="Arial" w:cs="Arial"/>
                <w:color w:val="FF0000"/>
                <w:sz w:val="22"/>
              </w:rPr>
              <w:t>;d;</w:t>
            </w:r>
            <w:r w:rsidRPr="009962AB">
              <w:rPr>
                <w:rFonts w:ascii="Arial" w:hAnsi="Arial" w:cs="Arial"/>
                <w:sz w:val="22"/>
              </w:rPr>
              <w:t>e</w:t>
            </w:r>
            <w:r w:rsidRPr="009962AB">
              <w:rPr>
                <w:rFonts w:ascii="Arial" w:hAnsi="Arial" w:cs="Arial"/>
                <w:color w:val="FF0000"/>
                <w:sz w:val="22"/>
              </w:rPr>
              <w:t>;f;g</w:t>
            </w:r>
            <w:r w:rsidRPr="009962AB">
              <w:rPr>
                <w:rFonts w:ascii="Arial" w:hAnsi="Arial" w:cs="Arial"/>
                <w:sz w:val="22"/>
              </w:rPr>
              <w:t>;h</w:t>
            </w:r>
            <w:r w:rsidRPr="009962AB">
              <w:rPr>
                <w:rFonts w:ascii="Arial" w:hAnsi="Arial" w:cs="Arial"/>
                <w:color w:val="FF0000"/>
                <w:sz w:val="22"/>
              </w:rPr>
              <w:t>;i</w:t>
            </w:r>
            <w:proofErr w:type="spellEnd"/>
          </w:p>
        </w:tc>
      </w:tr>
    </w:tbl>
    <w:p w:rsidR="000335EE" w:rsidRPr="00904850" w:rsidRDefault="000335EE" w:rsidP="00FB44EB">
      <w:pPr>
        <w:pStyle w:val="Predeterminado"/>
        <w:spacing w:line="360" w:lineRule="auto"/>
        <w:jc w:val="both"/>
      </w:pPr>
    </w:p>
    <w:p w:rsidR="0024488D" w:rsidRPr="0024488D" w:rsidRDefault="0024488D" w:rsidP="0024488D">
      <w:pPr>
        <w:pStyle w:val="Ttulo2"/>
        <w:rPr>
          <w:caps/>
        </w:rPr>
      </w:pPr>
      <w:r w:rsidRPr="0024488D">
        <w:rPr>
          <w:caps/>
        </w:rPr>
        <w:t>8.2. Procedimientos de evaluación.</w:t>
      </w:r>
    </w:p>
    <w:p w:rsidR="00B17CB9" w:rsidRDefault="00B17CB9" w:rsidP="009962AB">
      <w:pPr>
        <w:tabs>
          <w:tab w:val="left" w:pos="851"/>
        </w:tabs>
        <w:spacing w:line="360" w:lineRule="auto"/>
      </w:pPr>
      <w:r>
        <w:tab/>
      </w:r>
      <w:r w:rsidR="009962AB">
        <w:t>Es un grupo homogéneo con base pero que tiene pocos conocimientos previos del módulo. A</w:t>
      </w:r>
      <w:r>
        <w:t xml:space="preserve"> partir de aquí el </w:t>
      </w:r>
      <w:r w:rsidRPr="00B17CB9">
        <w:rPr>
          <w:u w:val="single"/>
        </w:rPr>
        <w:t>proceso de evaluación continua</w:t>
      </w:r>
      <w:r>
        <w:t xml:space="preserve"> comprobará los resultados alcanzados y valorará el grado de consecución de los objetivos.</w:t>
      </w:r>
    </w:p>
    <w:p w:rsidR="00B17CB9" w:rsidRDefault="00B17CB9" w:rsidP="009962AB">
      <w:pPr>
        <w:tabs>
          <w:tab w:val="left" w:pos="851"/>
        </w:tabs>
        <w:spacing w:line="360" w:lineRule="auto"/>
      </w:pPr>
      <w:r>
        <w:lastRenderedPageBreak/>
        <w:tab/>
        <w:t>Los procedimientos o instrumentos de evaluación utilizados en este módulo, así como los momentos de aplicación de los mismos, quedan definidos del siguiente modo:</w:t>
      </w:r>
    </w:p>
    <w:p w:rsidR="009962AB" w:rsidRPr="00FA6A41" w:rsidRDefault="009962AB" w:rsidP="009962AB">
      <w:pPr>
        <w:pStyle w:val="Prrafodelista"/>
        <w:numPr>
          <w:ilvl w:val="0"/>
          <w:numId w:val="4"/>
        </w:numPr>
        <w:tabs>
          <w:tab w:val="left" w:pos="851"/>
        </w:tabs>
        <w:spacing w:line="360" w:lineRule="auto"/>
        <w:rPr>
          <w:u w:val="single"/>
        </w:rPr>
      </w:pPr>
      <w:r w:rsidRPr="00FA6A41">
        <w:rPr>
          <w:u w:val="single"/>
        </w:rPr>
        <w:t xml:space="preserve">Exámenes de teoría y problemas: </w:t>
      </w:r>
      <w:r>
        <w:t>Se realizará un examen por cada unidad de trabajo y podrán contener preguntas de respuestas breves de teoría, definiciones de conceptos teóricos y ejercicios de cálculo sobre las unidades de trabajo en cuestión, según establezca el profesor. La duración de la prueba será establecida por el profesor. Estas pruebas siempre contendrán los criterios de calificación.</w:t>
      </w:r>
    </w:p>
    <w:p w:rsidR="009962AB" w:rsidRPr="00FA6A41" w:rsidRDefault="009962AB" w:rsidP="009962AB">
      <w:pPr>
        <w:pStyle w:val="Prrafodelista"/>
        <w:numPr>
          <w:ilvl w:val="0"/>
          <w:numId w:val="4"/>
        </w:numPr>
        <w:tabs>
          <w:tab w:val="left" w:pos="851"/>
        </w:tabs>
        <w:spacing w:line="360" w:lineRule="auto"/>
        <w:rPr>
          <w:u w:val="single"/>
        </w:rPr>
      </w:pPr>
      <w:r>
        <w:rPr>
          <w:u w:val="single"/>
        </w:rPr>
        <w:t>Ejercicios propuestos:</w:t>
      </w:r>
      <w:r>
        <w:t xml:space="preserve"> la realización de estos ejercicios será en casa, con su correspondiente corrección y aclaración en clase.</w:t>
      </w:r>
    </w:p>
    <w:p w:rsidR="009962AB" w:rsidRPr="00FA6A41" w:rsidRDefault="009962AB" w:rsidP="009962AB">
      <w:pPr>
        <w:pStyle w:val="Prrafodelista"/>
        <w:numPr>
          <w:ilvl w:val="0"/>
          <w:numId w:val="4"/>
        </w:numPr>
        <w:tabs>
          <w:tab w:val="left" w:pos="851"/>
        </w:tabs>
        <w:spacing w:line="360" w:lineRule="auto"/>
        <w:rPr>
          <w:u w:val="single"/>
        </w:rPr>
      </w:pPr>
      <w:r>
        <w:rPr>
          <w:u w:val="single"/>
        </w:rPr>
        <w:t>Trabajos:</w:t>
      </w:r>
      <w:r>
        <w:t xml:space="preserve"> En momentos puntuales, se podrá solicitar la realización de un trabajo de investigación sobre un tema determinado, utilizando recursos TIC, que concluirá con la entrega al profesor del documento elaborado.</w:t>
      </w:r>
    </w:p>
    <w:p w:rsidR="009962AB" w:rsidRPr="00FA6A41" w:rsidRDefault="009962AB" w:rsidP="009962AB">
      <w:pPr>
        <w:pStyle w:val="Prrafodelista"/>
        <w:numPr>
          <w:ilvl w:val="0"/>
          <w:numId w:val="4"/>
        </w:numPr>
        <w:tabs>
          <w:tab w:val="left" w:pos="851"/>
        </w:tabs>
        <w:spacing w:line="360" w:lineRule="auto"/>
        <w:rPr>
          <w:u w:val="single"/>
        </w:rPr>
      </w:pPr>
      <w:r>
        <w:rPr>
          <w:u w:val="single"/>
        </w:rPr>
        <w:t>Observación y registro de actitud:</w:t>
      </w:r>
      <w:r>
        <w:t xml:space="preserve"> la actitud ante el módulo, así como el comportamiento en clase del alumno será observado y registrado a lo largo del curso. En el cuaderno del profesor, se anotarán cuestiones sobre: puntualidad, respeto a profesores y compañeros, responsabilidad sobre el material, comportamiento en clase y en el centro (posibles amonestaciones registradas), actitud ante el trabajo en el módulo, etc.</w:t>
      </w:r>
    </w:p>
    <w:p w:rsidR="00F50834" w:rsidRDefault="009F1282" w:rsidP="00632639">
      <w:pPr>
        <w:pStyle w:val="Ttulo2"/>
        <w:spacing w:line="360" w:lineRule="auto"/>
      </w:pPr>
      <w:r>
        <w:t>8.3. CRITERIOS DE CALIFICACIÓN.</w:t>
      </w:r>
    </w:p>
    <w:p w:rsidR="009962AB" w:rsidRDefault="009F1282" w:rsidP="009962AB">
      <w:pPr>
        <w:spacing w:line="360" w:lineRule="auto"/>
        <w:ind w:firstLine="851"/>
      </w:pPr>
      <w:r>
        <w:tab/>
      </w:r>
      <w:r>
        <w:tab/>
      </w:r>
      <w:r w:rsidR="009962AB">
        <w:t>En los criterios de calificación se establecen aspectos relativos a criterios de corrección, cálculos de notas medias, redondeo de notas, etc.</w:t>
      </w:r>
    </w:p>
    <w:p w:rsidR="009962AB" w:rsidRDefault="009962AB" w:rsidP="009962AB">
      <w:pPr>
        <w:pStyle w:val="Prrafodelista"/>
        <w:numPr>
          <w:ilvl w:val="0"/>
          <w:numId w:val="4"/>
        </w:numPr>
        <w:spacing w:line="360" w:lineRule="auto"/>
      </w:pPr>
      <w:r>
        <w:rPr>
          <w:u w:val="single"/>
        </w:rPr>
        <w:t>Exámenes de teoría y problemas:</w:t>
      </w:r>
      <w:r>
        <w:t xml:space="preserve"> se realizará un examen por unidad de trabajo. La nota de los exámenes de teoría y problemas, será la media de los exámenes realizados, siendo la nota mínima para hacer media 4. El alumno que en alguno de los exámenes no obtenga una nota igual o superior a 4, tendrá la evaluación suspensa.</w:t>
      </w:r>
    </w:p>
    <w:p w:rsidR="009962AB" w:rsidRPr="00DB7FAA" w:rsidRDefault="009962AB" w:rsidP="009962AB">
      <w:pPr>
        <w:pStyle w:val="Prrafodelista"/>
        <w:numPr>
          <w:ilvl w:val="0"/>
          <w:numId w:val="42"/>
        </w:numPr>
        <w:tabs>
          <w:tab w:val="clear" w:pos="509"/>
        </w:tabs>
        <w:spacing w:after="0" w:line="360" w:lineRule="auto"/>
        <w:ind w:left="1276" w:hanging="425"/>
        <w:rPr>
          <w:b/>
          <w:color w:val="800080"/>
          <w:lang w:val="es-ES_tradnl"/>
        </w:rPr>
      </w:pPr>
      <w:r w:rsidRPr="00DB7FAA">
        <w:rPr>
          <w:u w:val="single"/>
        </w:rPr>
        <w:t>Ejercicios propuestos y trabajos:</w:t>
      </w:r>
      <w:r>
        <w:t xml:space="preserve"> tendrán una nota global por evaluación, dicha nota tendrá en cuenta que se hayan hecho el total de ejercicios, su presentación, interés, etc. Serán evaluados de 0 a 10 puntos, siendo la nota mínima para hacer media de 4. </w:t>
      </w:r>
      <w:r>
        <w:lastRenderedPageBreak/>
        <w:t>Cuando en una evaluación se solicite la entrega de más de un boletín de ejercicios, se realizará la media de las diferentes notas obtenidas en los mismos.</w:t>
      </w:r>
    </w:p>
    <w:p w:rsidR="009962AB" w:rsidRPr="00DB7FAA" w:rsidRDefault="009962AB" w:rsidP="009962AB">
      <w:pPr>
        <w:pStyle w:val="Prrafodelista"/>
        <w:numPr>
          <w:ilvl w:val="0"/>
          <w:numId w:val="42"/>
        </w:numPr>
        <w:tabs>
          <w:tab w:val="clear" w:pos="509"/>
        </w:tabs>
        <w:spacing w:after="0" w:line="360" w:lineRule="auto"/>
        <w:ind w:left="1276" w:hanging="425"/>
        <w:rPr>
          <w:b/>
          <w:color w:val="800080"/>
          <w:lang w:val="es-ES_tradnl"/>
        </w:rPr>
      </w:pPr>
      <w:r w:rsidRPr="00DB7FAA">
        <w:rPr>
          <w:u w:val="single"/>
        </w:rPr>
        <w:tab/>
        <w:t>Actitud y comportamiento:</w:t>
      </w:r>
      <w:r>
        <w:t xml:space="preserve"> </w:t>
      </w:r>
      <w:r w:rsidRPr="00DB7FAA">
        <w:rPr>
          <w:lang w:val="es-ES_tradnl"/>
        </w:rPr>
        <w:t>La actitud en clase también será evaluada. Tendrá una nota por evaluación que dependerá: de la puntualidad, del respeto a profesores y compañeros, de la responsabilidad con el material, comportamiento en clase y en el centro, actitud ante el módulo…. Será necesario obtener al menos un 4 para hacer media. El alumno que no obtenga</w:t>
      </w:r>
      <w:r>
        <w:rPr>
          <w:lang w:val="es-ES_tradnl"/>
        </w:rPr>
        <w:t xml:space="preserve"> una nota igual o superior a 4. </w:t>
      </w:r>
      <w:r w:rsidRPr="00DB7FAA">
        <w:rPr>
          <w:lang w:val="es-ES_tradnl"/>
        </w:rPr>
        <w:t xml:space="preserve">Cada amonestación que reciba en este módulo el alumno descontará la nota de la evaluación </w:t>
      </w:r>
      <w:r>
        <w:rPr>
          <w:lang w:val="es-ES_tradnl"/>
        </w:rPr>
        <w:t>0,5</w:t>
      </w:r>
      <w:r w:rsidRPr="00DB7FAA">
        <w:rPr>
          <w:lang w:val="es-ES_tradnl"/>
        </w:rPr>
        <w:t xml:space="preserve"> puntos.</w:t>
      </w:r>
    </w:p>
    <w:p w:rsidR="009962AB" w:rsidRDefault="009962AB" w:rsidP="009962AB">
      <w:pPr>
        <w:pStyle w:val="Prrafodelista"/>
        <w:spacing w:line="360" w:lineRule="auto"/>
        <w:ind w:left="1211"/>
      </w:pPr>
    </w:p>
    <w:p w:rsidR="009962AB" w:rsidRDefault="009962AB" w:rsidP="009962AB">
      <w:pPr>
        <w:pStyle w:val="Prrafodelista"/>
        <w:spacing w:line="360" w:lineRule="auto"/>
        <w:ind w:left="1215"/>
        <w:rPr>
          <w:b/>
        </w:rPr>
      </w:pPr>
      <w:r>
        <w:t xml:space="preserve">La nota de evaluación del módulo se determinará con </w:t>
      </w:r>
      <w:r>
        <w:rPr>
          <w:b/>
        </w:rPr>
        <w:t>el siguiente peso específico:</w:t>
      </w:r>
    </w:p>
    <w:p w:rsidR="009962AB" w:rsidRDefault="009962AB" w:rsidP="009962AB">
      <w:pPr>
        <w:pStyle w:val="Predeterminado"/>
        <w:spacing w:line="360" w:lineRule="auto"/>
        <w:ind w:firstLine="1134"/>
        <w:jc w:val="both"/>
      </w:pPr>
      <w:r>
        <w:tab/>
        <w:t xml:space="preserve"> - Nota de</w:t>
      </w:r>
      <w:r w:rsidRPr="00963367">
        <w:rPr>
          <w:b/>
        </w:rPr>
        <w:t xml:space="preserve"> </w:t>
      </w:r>
      <w:r w:rsidRPr="00963367">
        <w:rPr>
          <w:b/>
          <w:u w:val="single"/>
        </w:rPr>
        <w:t>exámenes un 70 %</w:t>
      </w:r>
      <w:r w:rsidRPr="00963367">
        <w:rPr>
          <w:b/>
        </w:rPr>
        <w:t xml:space="preserve"> </w:t>
      </w:r>
      <w:r>
        <w:t>de la nota final.</w:t>
      </w:r>
    </w:p>
    <w:p w:rsidR="009962AB" w:rsidRDefault="009962AB" w:rsidP="009962AB">
      <w:pPr>
        <w:pStyle w:val="Predeterminado"/>
        <w:spacing w:line="360" w:lineRule="auto"/>
        <w:ind w:firstLine="1134"/>
        <w:jc w:val="both"/>
      </w:pPr>
      <w:r>
        <w:tab/>
      </w:r>
      <w:r>
        <w:tab/>
      </w:r>
      <w:r>
        <w:tab/>
        <w:t>-  Nota de</w:t>
      </w:r>
      <w:r w:rsidRPr="00963367">
        <w:rPr>
          <w:b/>
          <w:u w:val="single"/>
        </w:rPr>
        <w:t xml:space="preserve"> ejercicios propuestos y trabajos un 20 %</w:t>
      </w:r>
      <w:r>
        <w:t xml:space="preserve"> de la nota final.</w:t>
      </w:r>
    </w:p>
    <w:p w:rsidR="009962AB" w:rsidRDefault="009962AB" w:rsidP="009962AB">
      <w:pPr>
        <w:pStyle w:val="Predeterminado"/>
        <w:spacing w:line="360" w:lineRule="auto"/>
        <w:ind w:firstLine="1134"/>
        <w:jc w:val="both"/>
      </w:pPr>
      <w:r>
        <w:tab/>
      </w:r>
      <w:r>
        <w:tab/>
        <w:t xml:space="preserve">-  Nota de </w:t>
      </w:r>
      <w:r w:rsidRPr="00963367">
        <w:rPr>
          <w:b/>
          <w:u w:val="single"/>
        </w:rPr>
        <w:t>actitud y comportamiento un 10%</w:t>
      </w:r>
      <w:r>
        <w:t xml:space="preserve"> de la nota final</w:t>
      </w:r>
    </w:p>
    <w:p w:rsidR="009962AB" w:rsidRPr="00963367" w:rsidRDefault="009962AB" w:rsidP="009962AB">
      <w:pPr>
        <w:pStyle w:val="Predeterminado"/>
        <w:tabs>
          <w:tab w:val="left" w:pos="1134"/>
        </w:tabs>
        <w:spacing w:line="360" w:lineRule="auto"/>
        <w:ind w:left="1134"/>
        <w:jc w:val="both"/>
        <w:rPr>
          <w:u w:val="single"/>
        </w:rPr>
      </w:pPr>
      <w:r w:rsidRPr="00963367">
        <w:rPr>
          <w:u w:val="single"/>
        </w:rPr>
        <w:t>Cuando en una evaluación no existan ejercicios propuestos ni trabajos, la nota correspondiente a los exámenes será del 90% de la nota final.</w:t>
      </w:r>
    </w:p>
    <w:p w:rsidR="009962AB" w:rsidRDefault="009962AB" w:rsidP="009962AB">
      <w:pPr>
        <w:pStyle w:val="Predeterminado"/>
        <w:tabs>
          <w:tab w:val="left" w:pos="1134"/>
        </w:tabs>
        <w:spacing w:line="360" w:lineRule="auto"/>
        <w:ind w:left="1134"/>
        <w:jc w:val="both"/>
      </w:pPr>
      <w:r>
        <w:tab/>
      </w:r>
      <w:r>
        <w:tab/>
      </w:r>
      <w:r>
        <w:tab/>
        <w:t>No obstante, esta ponderación podrá ser modificada por el profesor, previa comunicación de la misma a los alumnos.</w:t>
      </w:r>
    </w:p>
    <w:p w:rsidR="009962AB" w:rsidRDefault="009962AB" w:rsidP="009962AB">
      <w:pPr>
        <w:pStyle w:val="Predeterminado"/>
        <w:spacing w:line="360" w:lineRule="auto"/>
        <w:ind w:firstLine="851"/>
        <w:jc w:val="both"/>
        <w:rPr>
          <w:i/>
          <w:u w:val="single"/>
        </w:rPr>
      </w:pPr>
      <w:r w:rsidRPr="00E2262B">
        <w:rPr>
          <w:i/>
          <w:u w:val="single"/>
        </w:rPr>
        <w:t>Se tendrá en cuenta que la evaluación NO estará aprobada, si la nota media, en cualquiera de los cuatro apartados anteriores n</w:t>
      </w:r>
      <w:r>
        <w:rPr>
          <w:i/>
          <w:u w:val="single"/>
        </w:rPr>
        <w:t>o ha llegado a 4</w:t>
      </w:r>
      <w:r w:rsidRPr="00E2262B">
        <w:rPr>
          <w:i/>
          <w:u w:val="single"/>
        </w:rPr>
        <w:t>.</w:t>
      </w:r>
    </w:p>
    <w:p w:rsidR="009962AB" w:rsidRDefault="009962AB" w:rsidP="009962AB">
      <w:pPr>
        <w:pStyle w:val="Predeterminado"/>
        <w:spacing w:line="360" w:lineRule="auto"/>
        <w:ind w:firstLine="851"/>
        <w:jc w:val="both"/>
      </w:pPr>
      <w:r>
        <w:t>La nota exacta de la evaluación quedará reflejada en el cuaderno del profesor con hasta dos decimales, si fuera el caso. No obstante, ésta tiene que ser un número entero, por lo que se redondeará al alza o a la baja, teniendo en cuenta el valor decimal.</w:t>
      </w:r>
    </w:p>
    <w:p w:rsidR="009962AB" w:rsidRDefault="009962AB" w:rsidP="009962AB">
      <w:pPr>
        <w:pStyle w:val="Predeterminado"/>
        <w:spacing w:line="360" w:lineRule="auto"/>
        <w:ind w:firstLine="851"/>
        <w:jc w:val="both"/>
      </w:pPr>
      <w:r>
        <w:t>Esto se tendrá en cuenta a la hora de calcular la nota final del módulo.</w:t>
      </w:r>
    </w:p>
    <w:p w:rsidR="009962AB" w:rsidRDefault="009962AB" w:rsidP="009962AB">
      <w:pPr>
        <w:pStyle w:val="Predeterminado"/>
        <w:spacing w:line="360" w:lineRule="auto"/>
        <w:ind w:firstLine="851"/>
        <w:jc w:val="both"/>
      </w:pPr>
      <w:r>
        <w:t>Por último, señalar que el profesor registrará en su cuaderno del profesor, todos los parámetros evaluados y las calificaciones obtenidas, para demostrar en un momento dado, la nota final de evaluación.</w:t>
      </w:r>
    </w:p>
    <w:p w:rsidR="009962AB" w:rsidRDefault="009962AB" w:rsidP="009962AB">
      <w:pPr>
        <w:pStyle w:val="Predeterminado"/>
        <w:spacing w:line="360" w:lineRule="auto"/>
        <w:ind w:firstLine="851"/>
        <w:jc w:val="both"/>
      </w:pPr>
      <w:r>
        <w:t>El módulo quedará aprobado si las tres evaluaciones son aprobadas, siendo la nota final aproximadamente la media de las tres. Se realizará la media, teniendo en cuenta el valor de la nota exacta de cada evaluación reflejada en el cuaderno y no el redondeo realizado al calcular la nota de evaluación.</w:t>
      </w:r>
    </w:p>
    <w:p w:rsidR="009962AB" w:rsidRDefault="009962AB" w:rsidP="009962AB">
      <w:pPr>
        <w:pStyle w:val="Predeterminado"/>
        <w:spacing w:line="360" w:lineRule="auto"/>
        <w:ind w:firstLine="851"/>
        <w:jc w:val="both"/>
        <w:rPr>
          <w:i/>
          <w:u w:val="single"/>
        </w:rPr>
      </w:pPr>
      <w:r w:rsidRPr="007A0EAB">
        <w:rPr>
          <w:i/>
        </w:rPr>
        <w:lastRenderedPageBreak/>
        <w:t>La evaluación de la actitud</w:t>
      </w:r>
      <w:r>
        <w:rPr>
          <w:i/>
        </w:rPr>
        <w:t xml:space="preserve"> </w:t>
      </w:r>
      <w:r w:rsidRPr="007A0EAB">
        <w:rPr>
          <w:i/>
        </w:rPr>
        <w:t xml:space="preserve"> y ejercicios de clase, será continua, es decir, si en la segunda evaluación </w:t>
      </w:r>
      <w:r w:rsidRPr="007A0EAB">
        <w:rPr>
          <w:b/>
          <w:i/>
          <w:color w:val="800080"/>
        </w:rPr>
        <w:t>superan el 5</w:t>
      </w:r>
      <w:r w:rsidRPr="007A0EAB">
        <w:rPr>
          <w:i/>
        </w:rPr>
        <w:t>, se considerarán aprobada</w:t>
      </w:r>
      <w:r>
        <w:rPr>
          <w:i/>
        </w:rPr>
        <w:t>s</w:t>
      </w:r>
      <w:r w:rsidRPr="007A0EAB">
        <w:rPr>
          <w:i/>
        </w:rPr>
        <w:t xml:space="preserve"> dicha</w:t>
      </w:r>
      <w:r>
        <w:rPr>
          <w:i/>
        </w:rPr>
        <w:t>s</w:t>
      </w:r>
      <w:r w:rsidRPr="007A0EAB">
        <w:rPr>
          <w:i/>
        </w:rPr>
        <w:t xml:space="preserve"> nota</w:t>
      </w:r>
      <w:r>
        <w:rPr>
          <w:i/>
        </w:rPr>
        <w:t>s</w:t>
      </w:r>
      <w:r w:rsidRPr="007A0EAB">
        <w:rPr>
          <w:i/>
        </w:rPr>
        <w:t xml:space="preserve"> en la evaluación anterior. No ocurre así con la </w:t>
      </w:r>
      <w:r w:rsidRPr="007A0EAB">
        <w:rPr>
          <w:i/>
          <w:u w:val="single"/>
        </w:rPr>
        <w:t xml:space="preserve">nota de </w:t>
      </w:r>
      <w:r>
        <w:rPr>
          <w:i/>
          <w:u w:val="single"/>
        </w:rPr>
        <w:t xml:space="preserve">los exámenes, </w:t>
      </w:r>
      <w:r w:rsidRPr="007A0EAB">
        <w:rPr>
          <w:i/>
          <w:u w:val="single"/>
        </w:rPr>
        <w:t xml:space="preserve"> teniendo que estar apr</w:t>
      </w:r>
      <w:r>
        <w:rPr>
          <w:i/>
          <w:u w:val="single"/>
        </w:rPr>
        <w:t>obados en las tres evaluaciones.</w:t>
      </w:r>
    </w:p>
    <w:p w:rsidR="002C6AE8" w:rsidRDefault="009962AB" w:rsidP="009962AB">
      <w:pPr>
        <w:pStyle w:val="Predeterminado"/>
        <w:spacing w:line="360" w:lineRule="auto"/>
        <w:ind w:firstLine="851"/>
        <w:jc w:val="both"/>
        <w:rPr>
          <w:i/>
        </w:rPr>
      </w:pPr>
      <w:r>
        <w:rPr>
          <w:i/>
        </w:rPr>
        <w:t>Si no se entregaron los ejercicios en plazo en la primera evaluación pero sí en la segunda y en la tercera, la nota máxima que se pondrá en el apartado de ejercicios, a la hora de calcular la nota final del módulo será de un “6”. De esta forma se premia el haber ido trabajando más pero se penaliza no haberlos entregado en plazo.</w:t>
      </w:r>
    </w:p>
    <w:p w:rsidR="009962AB" w:rsidRDefault="009962AB" w:rsidP="009962AB">
      <w:pPr>
        <w:pStyle w:val="Predeterminado"/>
        <w:spacing w:line="360" w:lineRule="auto"/>
        <w:ind w:firstLine="851"/>
        <w:jc w:val="both"/>
        <w:rPr>
          <w:i/>
        </w:rPr>
      </w:pPr>
    </w:p>
    <w:p w:rsidR="002C6AE8" w:rsidRDefault="002C6AE8" w:rsidP="002C6AE8">
      <w:pPr>
        <w:pStyle w:val="Ttulo2"/>
      </w:pPr>
      <w:r>
        <w:t>8.4. RECUPERACIÓN DE EVALUACIONES PENDIENTES.</w:t>
      </w:r>
    </w:p>
    <w:p w:rsidR="009962AB" w:rsidRDefault="009962AB" w:rsidP="009962AB">
      <w:pPr>
        <w:pStyle w:val="Predeterminado"/>
        <w:spacing w:line="360" w:lineRule="auto"/>
        <w:ind w:firstLine="851"/>
        <w:jc w:val="both"/>
      </w:pPr>
      <w:r>
        <w:t>El número de recuperaciones a lo largo del curso u opciones alternativas de aprobado, dependerá de la actitud del grupo o de la actitud individual a criterio del profesor.</w:t>
      </w:r>
    </w:p>
    <w:p w:rsidR="009962AB" w:rsidRDefault="009962AB" w:rsidP="009962AB">
      <w:pPr>
        <w:pStyle w:val="Predeterminado"/>
        <w:spacing w:line="360" w:lineRule="auto"/>
        <w:ind w:firstLine="851"/>
        <w:jc w:val="both"/>
      </w:pPr>
      <w:r>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rsidR="009962AB" w:rsidRDefault="009962AB" w:rsidP="009962AB">
      <w:pPr>
        <w:pStyle w:val="Predeterminado"/>
        <w:spacing w:line="360" w:lineRule="auto"/>
        <w:ind w:firstLine="851"/>
        <w:jc w:val="both"/>
        <w:rPr>
          <w:u w:val="single"/>
        </w:rPr>
      </w:pPr>
      <w:r>
        <w:tab/>
        <w:t xml:space="preserve">Para aquellos alumnos que tengan la evaluación suspensa y el motivo sean los exámenes, se establecerá una prueba de recuperación de la evaluación, aproximadamente en los quince días  después de finalizada la misma, en la que se recuperarán los exámenes suspendidos en la evaluación. En esta recuperación se respetarán los exámenes aprobados, pero en caso de no alcanzar el 5 en dicho examen, tendrá que </w:t>
      </w:r>
      <w:r>
        <w:rPr>
          <w:u w:val="single"/>
        </w:rPr>
        <w:t>recuperar la evaluación completa en el examen de Junio.</w:t>
      </w:r>
    </w:p>
    <w:p w:rsidR="009962AB" w:rsidRPr="00963367" w:rsidRDefault="009962AB" w:rsidP="009962AB">
      <w:pPr>
        <w:pStyle w:val="Predeterminado"/>
        <w:spacing w:line="360" w:lineRule="auto"/>
        <w:ind w:firstLine="851"/>
        <w:jc w:val="both"/>
        <w:rPr>
          <w:u w:val="single"/>
        </w:rPr>
      </w:pPr>
      <w:r>
        <w:rPr>
          <w:u w:val="single"/>
        </w:rPr>
        <w:t>Cuando se supere el examen de recuperación, la nota de dicha evaluación será de 5.</w:t>
      </w:r>
    </w:p>
    <w:p w:rsidR="009D0207" w:rsidRDefault="009D0207" w:rsidP="00DD78EA">
      <w:pPr>
        <w:pStyle w:val="Predeterminado"/>
        <w:spacing w:line="360" w:lineRule="auto"/>
        <w:ind w:firstLine="851"/>
        <w:jc w:val="both"/>
      </w:pPr>
    </w:p>
    <w:p w:rsidR="009D0207" w:rsidRDefault="009D0207" w:rsidP="009D0207">
      <w:pPr>
        <w:pStyle w:val="Ttulo2"/>
      </w:pPr>
      <w:r>
        <w:t>8.5. MEDIDAS A APLICAR EN SITUACIÓN DE MÓDULO PENDIENTE.</w:t>
      </w:r>
    </w:p>
    <w:p w:rsidR="00277CB3" w:rsidRPr="004108A7" w:rsidRDefault="009D0207" w:rsidP="007366A1">
      <w:pPr>
        <w:ind w:firstLine="851"/>
      </w:pPr>
      <w:r>
        <w:tab/>
      </w:r>
      <w:r>
        <w:tab/>
        <w:t>Concretamente en este curso no existe ningún alumno en esta</w:t>
      </w:r>
      <w:r w:rsidR="002A59C9">
        <w:t xml:space="preserve"> </w:t>
      </w:r>
      <w:r>
        <w:t>situación</w:t>
      </w:r>
      <w:r w:rsidR="002A59C9">
        <w:t>.</w:t>
      </w:r>
    </w:p>
    <w:p w:rsidR="007A74E6" w:rsidRPr="007A74E6" w:rsidRDefault="002A59C9" w:rsidP="002A59C9">
      <w:pPr>
        <w:pStyle w:val="Ttulo2"/>
      </w:pPr>
      <w:r>
        <w:lastRenderedPageBreak/>
        <w:t>8.6. PÉRDIDA DE LA EVALUACIÓN CONTINUA Y SUSPENSOS EN EVALUACIÓN CONTINUA.</w:t>
      </w:r>
    </w:p>
    <w:p w:rsidR="009962AB" w:rsidRDefault="009962AB" w:rsidP="009962AB">
      <w:pPr>
        <w:spacing w:line="360" w:lineRule="auto"/>
        <w:ind w:firstLine="851"/>
      </w:pPr>
      <w:r>
        <w:t xml:space="preserve">Si se diera el caso de que el alumno llegara a final de curso con alguna evaluación suspensa, habiendo agotado las opciones de recuperación, deberá presentarse a la prueba final de la Convocatoria Ordinaria de Marzo, con todos los contenidos del módulo. </w:t>
      </w:r>
    </w:p>
    <w:p w:rsidR="009962AB" w:rsidRDefault="009962AB" w:rsidP="009962AB">
      <w:pPr>
        <w:spacing w:line="360" w:lineRule="auto"/>
        <w:ind w:firstLine="851"/>
      </w:pPr>
      <w:r>
        <w:t xml:space="preserve">En el caso de que algún alumno perdiera el derecho a evaluación continua en el módulo, debido a que superase el 15% de las faltas de asistencia sin motivo justificado (20 faltas), podrá presentarse a la </w:t>
      </w:r>
      <w:r w:rsidRPr="009962AB">
        <w:rPr>
          <w:u w:val="single"/>
        </w:rPr>
        <w:t>prueba final de la convocatoria ordinaria de Junio.</w:t>
      </w:r>
      <w:r>
        <w:t xml:space="preserve"> En ese caso, se evaluaría el examen realizado exclusivamente.</w:t>
      </w:r>
    </w:p>
    <w:p w:rsidR="009962AB" w:rsidRPr="009F1282" w:rsidRDefault="009962AB" w:rsidP="009962AB">
      <w:pPr>
        <w:spacing w:line="360" w:lineRule="auto"/>
        <w:ind w:firstLine="851"/>
      </w:pPr>
      <w:r>
        <w:t>La prueba final constará de teoría y de problemas y siempre contendrá los contenidos mínimos del módulo. Los criterios de calificación se explicarán de forma clara en el propio examen.</w:t>
      </w:r>
    </w:p>
    <w:p w:rsidR="0024488D" w:rsidRDefault="00837A70" w:rsidP="00837A70">
      <w:pPr>
        <w:pStyle w:val="Ttulo2"/>
      </w:pPr>
      <w:r>
        <w:t>8.7. EVALUACIÓN EXTRAORDINARIA.</w:t>
      </w:r>
    </w:p>
    <w:p w:rsidR="00A869F6" w:rsidRDefault="00837A70" w:rsidP="00680F23">
      <w:pPr>
        <w:spacing w:line="360" w:lineRule="auto"/>
        <w:ind w:firstLine="851"/>
      </w:pPr>
      <w:r>
        <w:tab/>
      </w:r>
      <w:r>
        <w:tab/>
        <w:t>Si en l</w:t>
      </w:r>
      <w:r w:rsidR="00A869F6">
        <w:t xml:space="preserve">a Convocatoria Ordinaria de </w:t>
      </w:r>
      <w:r w:rsidR="00FB44EB">
        <w:t>Junio</w:t>
      </w:r>
      <w:r>
        <w:t xml:space="preserve"> el alumno suspende la prueba, tendría la opción de examinarse en la </w:t>
      </w:r>
      <w:r w:rsidR="00A869F6" w:rsidRPr="009962AB">
        <w:rPr>
          <w:u w:val="single"/>
        </w:rPr>
        <w:t xml:space="preserve">convocatoria extraordinaria de </w:t>
      </w:r>
      <w:r w:rsidR="00FB44EB" w:rsidRPr="009962AB">
        <w:rPr>
          <w:u w:val="single"/>
        </w:rPr>
        <w:t>Septiembre</w:t>
      </w:r>
      <w:r w:rsidR="00A869F6">
        <w:t>, en este caso, el alumno tendrá que demostrar a adquisición de los contenidos tanto teóricos como prácticos, para poder superar el mód</w:t>
      </w:r>
      <w:r w:rsidR="00680F23">
        <w:t xml:space="preserve">ulo, independientemente de que </w:t>
      </w:r>
      <w:r w:rsidR="00A869F6">
        <w:t xml:space="preserve">en la Convocatoria ordinaria de </w:t>
      </w:r>
      <w:r w:rsidR="00FB44EB">
        <w:t>Junio</w:t>
      </w:r>
      <w:r w:rsidR="00A869F6">
        <w:t>, por evaluación continua tuviese aprobada alguna de las partes.</w:t>
      </w:r>
    </w:p>
    <w:p w:rsidR="00A869F6" w:rsidRDefault="00A869F6">
      <w:pPr>
        <w:spacing w:after="0" w:line="240" w:lineRule="auto"/>
        <w:jc w:val="left"/>
      </w:pPr>
      <w:r>
        <w:br w:type="page"/>
      </w:r>
    </w:p>
    <w:p w:rsidR="00A869F6" w:rsidRDefault="00A869F6" w:rsidP="00A869F6">
      <w:pPr>
        <w:pStyle w:val="Ttulo2"/>
      </w:pPr>
      <w:r>
        <w:lastRenderedPageBreak/>
        <w:t>8.8. EVALUACIÓN DE LA ENSEÑANZA. PRÁCTICA DOCENTE.</w:t>
      </w:r>
    </w:p>
    <w:p w:rsidR="00A869F6" w:rsidRDefault="00A869F6" w:rsidP="00680F23">
      <w:pPr>
        <w:spacing w:line="360" w:lineRule="auto"/>
        <w:ind w:firstLine="851"/>
      </w:pPr>
      <w: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este análisis, de este modo, los docentes pueden analizar críticamente su desempeño y tomar decisiones al respecto, garantizando la calidad del proceso de enseñanza – aprendizaje.</w:t>
      </w:r>
      <w:r w:rsidR="0043239A">
        <w:t xml:space="preserve"> Esto queda perfectamente reflejado en nuestra cultura de calidad con el compromiso de mejora continua.</w:t>
      </w:r>
    </w:p>
    <w:p w:rsidR="0043239A" w:rsidRDefault="0043239A" w:rsidP="00680F23">
      <w:pPr>
        <w:spacing w:line="360" w:lineRule="auto"/>
        <w:ind w:firstLine="851"/>
      </w:pPr>
      <w: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rsidR="0043239A" w:rsidRDefault="0043239A" w:rsidP="00680F23">
      <w:pPr>
        <w:spacing w:line="360" w:lineRule="auto"/>
        <w:ind w:firstLine="851"/>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43239A" w:rsidRDefault="0043239A" w:rsidP="00680F23">
      <w:pPr>
        <w:spacing w:line="360" w:lineRule="auto"/>
        <w:ind w:firstLine="851"/>
      </w:pPr>
      <w:r>
        <w:tab/>
        <w:t>Para garantizar la plena actividad, esta evaluación de la intervención educativa debe hacerse en dos niveles: el aula y el centro.</w:t>
      </w:r>
    </w:p>
    <w:p w:rsidR="0043239A" w:rsidRDefault="0043239A" w:rsidP="00680F23">
      <w:pPr>
        <w:spacing w:line="360" w:lineRule="auto"/>
        <w:ind w:firstLine="851"/>
      </w:pPr>
      <w:r>
        <w:t>Centrándonos en la evaluación a nivel de aula, cuyo responsable es el profesor. Las cuestiones que nos planeamos evaluar son:</w:t>
      </w:r>
    </w:p>
    <w:p w:rsidR="0043239A" w:rsidRDefault="0043239A" w:rsidP="00AF352E">
      <w:pPr>
        <w:pStyle w:val="Prrafodelista"/>
        <w:numPr>
          <w:ilvl w:val="0"/>
          <w:numId w:val="5"/>
        </w:numPr>
      </w:pPr>
      <w:r>
        <w:t>Los elementos de la programación y su coherencia.</w:t>
      </w:r>
    </w:p>
    <w:p w:rsidR="0043239A" w:rsidRDefault="0043239A" w:rsidP="00AF352E">
      <w:pPr>
        <w:pStyle w:val="Prrafodelista"/>
        <w:numPr>
          <w:ilvl w:val="0"/>
          <w:numId w:val="5"/>
        </w:numPr>
      </w:pPr>
      <w:r>
        <w:t>La metodología elegida.</w:t>
      </w:r>
    </w:p>
    <w:p w:rsidR="0043239A" w:rsidRDefault="0043239A" w:rsidP="00AF352E">
      <w:pPr>
        <w:pStyle w:val="Prrafodelista"/>
        <w:numPr>
          <w:ilvl w:val="0"/>
          <w:numId w:val="5"/>
        </w:numPr>
      </w:pPr>
      <w:r>
        <w:t>Los recursos materiales, espacios y tiempos.</w:t>
      </w:r>
    </w:p>
    <w:p w:rsidR="0043239A" w:rsidRDefault="0043239A" w:rsidP="00AF352E">
      <w:pPr>
        <w:pStyle w:val="Prrafodelista"/>
        <w:numPr>
          <w:ilvl w:val="0"/>
          <w:numId w:val="5"/>
        </w:numPr>
      </w:pPr>
      <w:r>
        <w:t>Los criterios de calificación y los instrumentos de evaluación.</w:t>
      </w:r>
    </w:p>
    <w:p w:rsidR="0043239A" w:rsidRDefault="0043239A" w:rsidP="00AF352E">
      <w:pPr>
        <w:pStyle w:val="Prrafodelista"/>
        <w:numPr>
          <w:ilvl w:val="0"/>
          <w:numId w:val="5"/>
        </w:numPr>
      </w:pPr>
      <w:r>
        <w:t>Las medidas de atención a la adversidad.</w:t>
      </w:r>
    </w:p>
    <w:p w:rsidR="0043239A" w:rsidRDefault="0043239A" w:rsidP="00AF352E">
      <w:pPr>
        <w:pStyle w:val="Prrafodelista"/>
        <w:numPr>
          <w:ilvl w:val="0"/>
          <w:numId w:val="5"/>
        </w:numPr>
      </w:pPr>
      <w:r>
        <w:t>El diseño de las unidades de trabajo y su temporalización.</w:t>
      </w:r>
    </w:p>
    <w:p w:rsidR="0043239A" w:rsidRDefault="0043239A" w:rsidP="00AF352E">
      <w:pPr>
        <w:pStyle w:val="Prrafodelista"/>
        <w:numPr>
          <w:ilvl w:val="0"/>
          <w:numId w:val="5"/>
        </w:numPr>
      </w:pPr>
      <w:r>
        <w:t>El clima del aula.</w:t>
      </w:r>
    </w:p>
    <w:p w:rsidR="0043239A" w:rsidRDefault="0043239A" w:rsidP="00AF352E">
      <w:pPr>
        <w:pStyle w:val="Prrafodelista"/>
        <w:numPr>
          <w:ilvl w:val="0"/>
          <w:numId w:val="5"/>
        </w:numPr>
      </w:pPr>
      <w:r>
        <w:t>El tratamiento de los temas transversales.</w:t>
      </w:r>
    </w:p>
    <w:p w:rsidR="0043239A" w:rsidRDefault="0043239A" w:rsidP="00AF352E">
      <w:pPr>
        <w:pStyle w:val="Prrafodelista"/>
        <w:numPr>
          <w:ilvl w:val="0"/>
          <w:numId w:val="5"/>
        </w:numPr>
      </w:pPr>
      <w:r>
        <w:t>La actuación personal de atención a los alumnos.</w:t>
      </w:r>
    </w:p>
    <w:p w:rsidR="0043239A" w:rsidRDefault="0043239A" w:rsidP="00AF352E">
      <w:pPr>
        <w:pStyle w:val="Prrafodelista"/>
        <w:numPr>
          <w:ilvl w:val="0"/>
          <w:numId w:val="5"/>
        </w:numPr>
      </w:pPr>
      <w:r>
        <w:t>La coordinación con otros profesores que intervienen en el mismo grupo de alumnos.</w:t>
      </w:r>
    </w:p>
    <w:p w:rsidR="0043239A" w:rsidRDefault="0043239A" w:rsidP="0043239A">
      <w:pPr>
        <w:ind w:firstLine="851"/>
      </w:pPr>
      <w:r>
        <w:lastRenderedPageBreak/>
        <w:tab/>
        <w:t>Esta evaluación se va a realizar al final de cada trimestre y del módulo, utilizando para ello los siguientes instrumentos:</w:t>
      </w:r>
    </w:p>
    <w:p w:rsidR="0043239A" w:rsidRDefault="0043239A" w:rsidP="00AF352E">
      <w:pPr>
        <w:pStyle w:val="Prrafodelista"/>
        <w:numPr>
          <w:ilvl w:val="0"/>
          <w:numId w:val="6"/>
        </w:numPr>
      </w:pPr>
      <w:r>
        <w:t>La reflexión personal del propio docente.</w:t>
      </w:r>
    </w:p>
    <w:p w:rsidR="0043239A" w:rsidRDefault="0043239A" w:rsidP="00AF352E">
      <w:pPr>
        <w:pStyle w:val="Prrafodelista"/>
        <w:numPr>
          <w:ilvl w:val="0"/>
          <w:numId w:val="6"/>
        </w:numPr>
      </w:pPr>
      <w:r>
        <w:t>El contraste de experiencias con compañeros, a través de reuniones de departamento, los claustros y las sesiones de evaluación.</w:t>
      </w:r>
    </w:p>
    <w:p w:rsidR="0043239A" w:rsidRDefault="0043239A" w:rsidP="00AF352E">
      <w:pPr>
        <w:pStyle w:val="Prrafodelista"/>
        <w:numPr>
          <w:ilvl w:val="0"/>
          <w:numId w:val="6"/>
        </w:numPr>
      </w:pPr>
      <w:r>
        <w:t>Cuestionarios a los alumnos, establecidos en nuestro procedimiento de aula de nuestro Sistema de Gestión de la Calidad y denominados “cuestionario del desarrollo de los módulos”.</w:t>
      </w:r>
    </w:p>
    <w:p w:rsidR="0043239A" w:rsidRDefault="0043239A" w:rsidP="00AF352E">
      <w:pPr>
        <w:pStyle w:val="Prrafodelista"/>
        <w:numPr>
          <w:ilvl w:val="0"/>
          <w:numId w:val="6"/>
        </w:numPr>
      </w:pPr>
      <w:r>
        <w:t>Revisión trimestral de la programación, establecida en nuestro procedimiento de programación. Indicadores de Evaluación.</w:t>
      </w:r>
    </w:p>
    <w:p w:rsidR="0043239A" w:rsidRDefault="0043239A" w:rsidP="009962AB">
      <w:pPr>
        <w:spacing w:line="360" w:lineRule="auto"/>
        <w:ind w:firstLine="851"/>
      </w:pPr>
      <w:r>
        <w:tab/>
        <w:t>Realizadas las mediciones se procederá a su análisis, concluyendo con las posibles oportunidades o propuestas de mejora. Estas propuestas se introducirán en las re</w:t>
      </w:r>
      <w:r w:rsidR="00E012FE">
        <w:t>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E012FE" w:rsidRDefault="00E012FE" w:rsidP="009962AB">
      <w:pPr>
        <w:spacing w:line="360" w:lineRule="auto"/>
        <w:ind w:firstLine="851"/>
      </w:pPr>
      <w:r>
        <w:t>A nivel de centro, también se mide la satisfacción de los alumnos, las familias y las empresas colaboradoras en el módulo de Formación en centros de trabajo. El análisis de estos datos y sus conclusiones, se abordan en la Revisión del Sistema que se realiza en el mes de Junio. Estas conclusiones sirven de base para establecer los objetivos y los planes de mejora para el próximo curso.</w:t>
      </w:r>
    </w:p>
    <w:p w:rsidR="00E012FE" w:rsidRDefault="00E012FE">
      <w:pPr>
        <w:spacing w:after="0" w:line="240" w:lineRule="auto"/>
        <w:jc w:val="left"/>
      </w:pPr>
      <w:r>
        <w:br w:type="page"/>
      </w:r>
    </w:p>
    <w:p w:rsidR="00E012FE" w:rsidRDefault="00E012FE" w:rsidP="00E012FE">
      <w:pPr>
        <w:pStyle w:val="Ttulo2"/>
      </w:pPr>
      <w:r>
        <w:lastRenderedPageBreak/>
        <w:t>8.9. INDICADORES DE EVALUACIÓN.</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ab/>
      </w:r>
      <w:r>
        <w:rPr>
          <w:szCs w:val="24"/>
          <w:lang/>
        </w:rPr>
        <w:tab/>
        <w:t>Como evaluación de nuestra etapa enseñanza/aprendizaje, en Formación Profesional establecemos 4 indicadores de evaluación, que nos marcan nuestros niveles de aceptación.</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En el cuaderno del profesor existe un modelo de cálculo de estos indicadores, los cuales se ponen en conocimiento de Jefatura de estudios, para elaborar actas de conformidad de los diferentes grupos y estudiarlas en las sesiones de evaluación.</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Realizadas las acciones propuestas, la No Conformidad se cierra positivamente cuando los niveles de aceptación (indicadores) se cumplen, o cuando se demuestra la imposibilidad de alcanzarlos por cuestiones ajenas a nosotros.</w:t>
      </w:r>
    </w:p>
    <w:p w:rsidR="00E012FE" w:rsidRDefault="00E012FE" w:rsidP="00E012FE">
      <w:pPr>
        <w:widowControl w:val="0"/>
        <w:autoSpaceDE w:val="0"/>
        <w:autoSpaceDN w:val="0"/>
        <w:adjustRightInd w:val="0"/>
        <w:spacing w:before="120" w:after="120" w:line="360" w:lineRule="auto"/>
        <w:ind w:firstLine="851"/>
        <w:rPr>
          <w:szCs w:val="24"/>
          <w:lang/>
        </w:rPr>
      </w:pPr>
      <w:r>
        <w:rPr>
          <w:szCs w:val="24"/>
          <w:lang/>
        </w:rPr>
        <w:t>A continuación, se muestran los indicadores a tener en cuenta en el grupo donde se imparte el módulo que nos ocupa.</w:t>
      </w:r>
    </w:p>
    <w:p w:rsidR="00E012FE" w:rsidRDefault="009962AB" w:rsidP="00E012FE">
      <w:pPr>
        <w:widowControl w:val="0"/>
        <w:autoSpaceDE w:val="0"/>
        <w:autoSpaceDN w:val="0"/>
        <w:adjustRightInd w:val="0"/>
        <w:spacing w:after="0" w:line="240" w:lineRule="auto"/>
        <w:rPr>
          <w:szCs w:val="24"/>
          <w:lang/>
        </w:rPr>
      </w:pPr>
      <w:r>
        <w:rPr>
          <w:noProof/>
        </w:rPr>
        <w:drawing>
          <wp:inline distT="0" distB="0" distL="0" distR="0" wp14:anchorId="17F829CA" wp14:editId="2667F6A9">
            <wp:extent cx="5827727" cy="1137285"/>
            <wp:effectExtent l="0" t="0" r="1905"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0042" t="52782" r="17585" b="25570"/>
                    <a:stretch/>
                  </pic:blipFill>
                  <pic:spPr bwMode="auto">
                    <a:xfrm>
                      <a:off x="0" y="0"/>
                      <a:ext cx="5890889" cy="1149611"/>
                    </a:xfrm>
                    <a:prstGeom prst="rect">
                      <a:avLst/>
                    </a:prstGeom>
                    <a:ln>
                      <a:noFill/>
                    </a:ln>
                    <a:extLst>
                      <a:ext uri="{53640926-AAD7-44D8-BBD7-CCE9431645EC}">
                        <a14:shadowObscured xmlns:a14="http://schemas.microsoft.com/office/drawing/2010/main"/>
                      </a:ext>
                    </a:extLst>
                  </pic:spPr>
                </pic:pic>
              </a:graphicData>
            </a:graphic>
          </wp:inline>
        </w:drawing>
      </w:r>
    </w:p>
    <w:p w:rsidR="000D1782" w:rsidRPr="00B90837" w:rsidRDefault="000D1782">
      <w:pPr>
        <w:pStyle w:val="Predeterminado"/>
        <w:spacing w:line="360" w:lineRule="auto"/>
        <w:jc w:val="both"/>
        <w:rPr>
          <w:b/>
          <w:bCs/>
          <w:color w:val="002060"/>
          <w:kern w:val="32"/>
          <w:sz w:val="32"/>
          <w:szCs w:val="32"/>
          <w:lang w:val="es-ES" w:eastAsia="es-ES" w:bidi="ar-SA"/>
        </w:rPr>
      </w:pPr>
      <w:r w:rsidRPr="00B90837">
        <w:rPr>
          <w:b/>
          <w:bCs/>
          <w:color w:val="002060"/>
          <w:kern w:val="32"/>
          <w:sz w:val="32"/>
          <w:szCs w:val="32"/>
          <w:lang w:val="es-ES" w:eastAsia="es-ES" w:bidi="ar-SA"/>
        </w:rPr>
        <w:t>9. MEDIDAS DE</w:t>
      </w:r>
      <w:r w:rsidR="00B90837">
        <w:rPr>
          <w:b/>
          <w:bCs/>
          <w:color w:val="002060"/>
          <w:kern w:val="32"/>
          <w:sz w:val="32"/>
          <w:szCs w:val="32"/>
          <w:lang w:val="es-ES" w:eastAsia="es-ES" w:bidi="ar-SA"/>
        </w:rPr>
        <w:t xml:space="preserve"> ATENCIÓN A LA DIVERSIDAD Y </w:t>
      </w:r>
      <w:r w:rsidRPr="00B90837">
        <w:rPr>
          <w:b/>
          <w:bCs/>
          <w:color w:val="002060"/>
          <w:kern w:val="32"/>
          <w:sz w:val="32"/>
          <w:szCs w:val="32"/>
          <w:lang w:val="es-ES" w:eastAsia="es-ES" w:bidi="ar-SA"/>
        </w:rPr>
        <w:t>FORMA EN QUE SE INCORPORAN LOS TEMAS TRANSVERSALES</w:t>
      </w:r>
    </w:p>
    <w:p w:rsidR="000D1782" w:rsidRDefault="000D1782">
      <w:pPr>
        <w:pStyle w:val="Predeterminado"/>
        <w:spacing w:line="360" w:lineRule="auto"/>
        <w:ind w:firstLine="709"/>
        <w:jc w:val="both"/>
      </w:pPr>
      <w:r>
        <w:t>Estos dos apartados se desarrollan de forma general en la programación del departamento de la familia de electricidad y electrónica. La idea es que todo el departamento siga la misma línea de actuación.</w:t>
      </w:r>
    </w:p>
    <w:p w:rsidR="000D1782" w:rsidRDefault="000D1782">
      <w:pPr>
        <w:pStyle w:val="Ttulo6"/>
        <w:tabs>
          <w:tab w:val="left" w:pos="1152"/>
        </w:tabs>
        <w:ind w:left="1152" w:hanging="1152"/>
        <w:rPr>
          <w:bCs w:val="0"/>
          <w:szCs w:val="24"/>
        </w:rPr>
      </w:pPr>
    </w:p>
    <w:p w:rsidR="00E012FE" w:rsidRDefault="00E012FE" w:rsidP="0023294E">
      <w:pPr>
        <w:pStyle w:val="Predeterminado"/>
        <w:spacing w:line="360" w:lineRule="auto"/>
        <w:jc w:val="both"/>
        <w:rPr>
          <w:b/>
          <w:bCs/>
          <w:color w:val="002060"/>
          <w:kern w:val="32"/>
          <w:sz w:val="32"/>
          <w:szCs w:val="32"/>
          <w:lang w:val="es-ES" w:eastAsia="es-ES" w:bidi="ar-SA"/>
        </w:rPr>
      </w:pPr>
    </w:p>
    <w:p w:rsidR="00E012FE" w:rsidRDefault="00E012FE" w:rsidP="0023294E">
      <w:pPr>
        <w:pStyle w:val="Predeterminado"/>
        <w:spacing w:line="360" w:lineRule="auto"/>
        <w:jc w:val="both"/>
        <w:rPr>
          <w:b/>
          <w:bCs/>
          <w:color w:val="002060"/>
          <w:kern w:val="32"/>
          <w:sz w:val="32"/>
          <w:szCs w:val="32"/>
          <w:lang w:val="es-ES" w:eastAsia="es-ES" w:bidi="ar-SA"/>
        </w:rPr>
      </w:pPr>
    </w:p>
    <w:p w:rsidR="000D1782" w:rsidRPr="00B90837" w:rsidRDefault="00B90837" w:rsidP="009962AB">
      <w:pPr>
        <w:pStyle w:val="Predeterminado"/>
        <w:spacing w:line="360" w:lineRule="auto"/>
        <w:jc w:val="both"/>
        <w:rPr>
          <w:b/>
          <w:bCs/>
          <w:color w:val="002060"/>
          <w:kern w:val="32"/>
          <w:sz w:val="32"/>
          <w:szCs w:val="32"/>
          <w:lang w:val="es-ES" w:eastAsia="es-ES" w:bidi="ar-SA"/>
        </w:rPr>
      </w:pPr>
      <w:r>
        <w:rPr>
          <w:b/>
          <w:bCs/>
          <w:color w:val="002060"/>
          <w:kern w:val="32"/>
          <w:sz w:val="32"/>
          <w:szCs w:val="32"/>
          <w:lang w:val="es-ES" w:eastAsia="es-ES" w:bidi="ar-SA"/>
        </w:rPr>
        <w:t>10.</w:t>
      </w:r>
      <w:r w:rsidR="0023294E">
        <w:rPr>
          <w:b/>
          <w:bCs/>
          <w:color w:val="002060"/>
          <w:kern w:val="32"/>
          <w:sz w:val="32"/>
          <w:szCs w:val="32"/>
          <w:lang w:val="es-ES" w:eastAsia="es-ES" w:bidi="ar-SA"/>
        </w:rPr>
        <w:t xml:space="preserve"> ACTIVIDADES COMPLEMENTARIAS  Y  </w:t>
      </w:r>
      <w:r w:rsidR="000D1782" w:rsidRPr="00B90837">
        <w:rPr>
          <w:b/>
          <w:bCs/>
          <w:color w:val="002060"/>
          <w:kern w:val="32"/>
          <w:sz w:val="32"/>
          <w:szCs w:val="32"/>
          <w:lang w:val="es-ES" w:eastAsia="es-ES" w:bidi="ar-SA"/>
        </w:rPr>
        <w:t>EXTRAESCOLARES</w:t>
      </w:r>
      <w:r>
        <w:rPr>
          <w:b/>
          <w:bCs/>
          <w:color w:val="002060"/>
          <w:kern w:val="32"/>
          <w:sz w:val="32"/>
          <w:szCs w:val="32"/>
          <w:lang w:val="es-ES" w:eastAsia="es-ES" w:bidi="ar-SA"/>
        </w:rPr>
        <w:t>.</w:t>
      </w:r>
    </w:p>
    <w:p w:rsidR="000D1782" w:rsidRDefault="000D1782">
      <w:pPr>
        <w:pStyle w:val="Predeterminado"/>
        <w:spacing w:line="360" w:lineRule="auto"/>
        <w:jc w:val="both"/>
      </w:pPr>
    </w:p>
    <w:p w:rsidR="0058304E" w:rsidRDefault="0023294E" w:rsidP="00E012FE">
      <w:pPr>
        <w:pStyle w:val="Predeterminado"/>
        <w:spacing w:line="360" w:lineRule="auto"/>
        <w:ind w:firstLine="851"/>
        <w:jc w:val="both"/>
      </w:pPr>
      <w:r>
        <w:tab/>
      </w:r>
      <w:r w:rsidR="000D1782">
        <w:t>Las actividades complementarias y extraescolares se recogen  en la programación</w:t>
      </w:r>
      <w:r w:rsidR="00E012FE">
        <w:t xml:space="preserve"> de departamento.</w:t>
      </w:r>
    </w:p>
    <w:p w:rsidR="00E012FE" w:rsidRDefault="00E012FE" w:rsidP="00E012FE">
      <w:pPr>
        <w:pStyle w:val="Predeterminado"/>
        <w:spacing w:line="360" w:lineRule="auto"/>
        <w:ind w:firstLine="851"/>
        <w:jc w:val="both"/>
      </w:pPr>
    </w:p>
    <w:p w:rsidR="00E012FE" w:rsidRDefault="00E012FE" w:rsidP="009962AB">
      <w:pPr>
        <w:pStyle w:val="Ttulo1"/>
        <w:spacing w:line="360" w:lineRule="auto"/>
      </w:pPr>
      <w:r>
        <w:t xml:space="preserve">11. </w:t>
      </w:r>
      <w:r>
        <w:tab/>
        <w:t>PROCEDIMIENTO DE COMUNICACIÓN DE PROGRAMACIÓN.</w:t>
      </w:r>
    </w:p>
    <w:p w:rsidR="00E012FE" w:rsidRDefault="00E012FE" w:rsidP="005D48A0">
      <w:pPr>
        <w:spacing w:line="360" w:lineRule="auto"/>
        <w:ind w:firstLine="851"/>
      </w:pPr>
      <w:r>
        <w:tab/>
        <w:t>Dada la importancia del documento elaborado “Programación Didáctica” y que concluye su redacción con este apartado, cabe mencionar la publicidad que se hará del mismo.</w:t>
      </w:r>
    </w:p>
    <w:p w:rsidR="00E012FE" w:rsidRDefault="00E012FE" w:rsidP="005D48A0">
      <w:pPr>
        <w:spacing w:line="360" w:lineRule="auto"/>
        <w:ind w:firstLine="851"/>
      </w:pPr>
      <w: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centro.</w:t>
      </w:r>
    </w:p>
    <w:p w:rsidR="00E012FE" w:rsidRDefault="00E012FE" w:rsidP="005D48A0">
      <w:pPr>
        <w:spacing w:line="360" w:lineRule="auto"/>
        <w:ind w:firstLine="851"/>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E012FE" w:rsidRDefault="00E012FE" w:rsidP="005D48A0">
      <w:pPr>
        <w:spacing w:line="360" w:lineRule="auto"/>
        <w:ind w:firstLine="851"/>
      </w:pPr>
      <w:r>
        <w:tab/>
        <w:t>Desde nuestra posición como profesores, esta programación será expuesta en e</w:t>
      </w:r>
      <w:r w:rsidR="00FB44EB">
        <w:t>l tablón del aula del grupo CFE</w:t>
      </w:r>
      <w:r w:rsidR="005D48A0">
        <w:t>3</w:t>
      </w:r>
      <w:r>
        <w:t>, así como en el apartado del módulo de “</w:t>
      </w:r>
      <w:r w:rsidR="005D48A0">
        <w:t>Sistemas y circuitos eléctricos</w:t>
      </w:r>
      <w:r>
        <w:t>” dentro de la Web del centro (</w:t>
      </w:r>
      <w:hyperlink r:id="rId11" w:history="1">
        <w:r w:rsidRPr="008763DF">
          <w:rPr>
            <w:rStyle w:val="Hipervnculo"/>
          </w:rPr>
          <w:t>www.ieseugeniohermoso.juntaextremadura.net</w:t>
        </w:r>
      </w:hyperlink>
      <w:r>
        <w:t>).</w:t>
      </w:r>
    </w:p>
    <w:p w:rsidR="00E012FE" w:rsidRDefault="00E012FE" w:rsidP="005D48A0">
      <w:pPr>
        <w:spacing w:line="360" w:lineRule="auto"/>
        <w:ind w:firstLine="851"/>
      </w:pPr>
      <w:r>
        <w:t>Esta programación será explicada a los alumnos en la introducción del módulo y comentada a sus familias en la reunión que habrá con las mismas, durante la tercera semana del mes de octubre.</w:t>
      </w:r>
    </w:p>
    <w:p w:rsidR="00E012FE" w:rsidRDefault="00E012FE" w:rsidP="005D48A0">
      <w:pPr>
        <w:spacing w:line="360" w:lineRule="auto"/>
        <w:ind w:firstLine="851"/>
      </w:pPr>
      <w:r>
        <w:lastRenderedPageBreak/>
        <w:t xml:space="preserve">Importante resaltar como vía de información la Web del centro, donde la formación profesional está muy actualizada, incluyendo las novedades legislativas y las distintas convocatorias, entre otras cuestiones. Además ofrece la oportunidad de plantear dudas o preguntas </w:t>
      </w:r>
      <w:r w:rsidR="00FB05AE">
        <w:t>que serán resueltas de forma pública o al correo personal de quien las realiza y donde también existe un buzón de sugerencias con ánimo de plantear posibles mejoras para todos.</w:t>
      </w:r>
    </w:p>
    <w:p w:rsidR="00FB05AE" w:rsidRDefault="00FB05AE" w:rsidP="005D48A0">
      <w:pPr>
        <w:spacing w:line="360" w:lineRule="auto"/>
        <w:ind w:firstLine="851"/>
      </w:pPr>
      <w:r>
        <w:t>Por último, comentar en este apartado, que todos los alumnos del centro reciban una agenda educativa con el curso escolar correspondiente y que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FB05AE" w:rsidRDefault="00FB05AE" w:rsidP="005D48A0">
      <w:pPr>
        <w:spacing w:line="360" w:lineRule="auto"/>
        <w:jc w:val="center"/>
      </w:pPr>
      <w:r>
        <w:t xml:space="preserve">En Fregenal de la Sierra a </w:t>
      </w:r>
      <w:r w:rsidR="003F1FAD">
        <w:t>3</w:t>
      </w:r>
      <w:r w:rsidR="005D48A0">
        <w:t xml:space="preserve"> de </w:t>
      </w:r>
      <w:r w:rsidR="00060A09">
        <w:t>octubre</w:t>
      </w:r>
      <w:r w:rsidR="005D48A0">
        <w:t xml:space="preserve"> de 201</w:t>
      </w:r>
      <w:r w:rsidR="003F1FAD">
        <w:t>8</w:t>
      </w:r>
    </w:p>
    <w:p w:rsidR="00FB05AE" w:rsidRDefault="00FB05AE" w:rsidP="005D48A0">
      <w:pPr>
        <w:spacing w:line="360" w:lineRule="auto"/>
        <w:ind w:firstLine="851"/>
        <w:jc w:val="center"/>
      </w:pPr>
    </w:p>
    <w:p w:rsidR="00FB05AE" w:rsidRDefault="00FB05AE" w:rsidP="005D48A0">
      <w:pPr>
        <w:spacing w:line="360" w:lineRule="auto"/>
        <w:ind w:firstLine="851"/>
        <w:jc w:val="center"/>
      </w:pPr>
    </w:p>
    <w:p w:rsidR="00FB05AE" w:rsidRDefault="00FB05AE" w:rsidP="005D48A0">
      <w:pPr>
        <w:spacing w:line="360" w:lineRule="auto"/>
        <w:ind w:firstLine="851"/>
        <w:jc w:val="center"/>
      </w:pPr>
    </w:p>
    <w:p w:rsidR="0023294E" w:rsidRPr="0023294E" w:rsidRDefault="00FB05AE" w:rsidP="005D48A0">
      <w:pPr>
        <w:spacing w:line="360" w:lineRule="auto"/>
        <w:jc w:val="center"/>
        <w:rPr>
          <w:lang w:val="es-ES_tradnl" w:eastAsia="zh-CN" w:bidi="hi-IN"/>
        </w:rPr>
      </w:pPr>
      <w:r>
        <w:t>Fdo.- M</w:t>
      </w:r>
      <w:r w:rsidR="003F1FAD">
        <w:t>anuel López Salvatierra</w:t>
      </w:r>
    </w:p>
    <w:p w:rsidR="0023294E" w:rsidRDefault="0023294E" w:rsidP="0023294E">
      <w:pPr>
        <w:rPr>
          <w:lang w:val="es-ES_tradnl" w:eastAsia="zh-CN" w:bidi="hi-IN"/>
        </w:rPr>
      </w:pPr>
    </w:p>
    <w:p w:rsidR="0058304E" w:rsidRPr="0023294E" w:rsidRDefault="0023294E" w:rsidP="0023294E">
      <w:pPr>
        <w:tabs>
          <w:tab w:val="left" w:pos="2670"/>
        </w:tabs>
        <w:rPr>
          <w:lang w:val="es-ES_tradnl" w:eastAsia="zh-CN" w:bidi="hi-IN"/>
        </w:rPr>
      </w:pPr>
      <w:r>
        <w:rPr>
          <w:lang w:val="es-ES_tradnl" w:eastAsia="zh-CN" w:bidi="hi-IN"/>
        </w:rPr>
        <w:tab/>
      </w:r>
    </w:p>
    <w:sectPr w:rsidR="0058304E" w:rsidRPr="0023294E" w:rsidSect="003F1FAD">
      <w:headerReference w:type="default" r:id="rId12"/>
      <w:footerReference w:type="default" r:id="rId13"/>
      <w:pgSz w:w="11907" w:h="16839" w:code="9"/>
      <w:pgMar w:top="1418" w:right="851" w:bottom="1418" w:left="1418" w:header="624" w:footer="62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0AB" w:rsidRDefault="005240AB" w:rsidP="00C76471">
      <w:pPr>
        <w:spacing w:after="0" w:line="240" w:lineRule="auto"/>
      </w:pPr>
      <w:r>
        <w:separator/>
      </w:r>
    </w:p>
  </w:endnote>
  <w:endnote w:type="continuationSeparator" w:id="0">
    <w:p w:rsidR="005240AB" w:rsidRDefault="005240AB" w:rsidP="00C76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138" w:rsidRPr="00C76471" w:rsidRDefault="00F26138" w:rsidP="0058304E">
    <w:pPr>
      <w:pStyle w:val="Piedepgina0"/>
      <w:pBdr>
        <w:top w:val="thinThickSmallGap" w:sz="24" w:space="1" w:color="auto"/>
      </w:pBdr>
      <w:tabs>
        <w:tab w:val="clear" w:pos="4252"/>
        <w:tab w:val="clear" w:pos="8504"/>
        <w:tab w:val="center" w:pos="13750"/>
      </w:tabs>
      <w:rPr>
        <w:szCs w:val="24"/>
      </w:rPr>
    </w:pPr>
    <w:r>
      <w:rPr>
        <w:szCs w:val="24"/>
      </w:rPr>
      <w:t xml:space="preserve">Manuel López Salvatierra                                                                                                                     </w:t>
    </w:r>
    <w:r w:rsidRPr="00C76471">
      <w:rPr>
        <w:szCs w:val="24"/>
      </w:rPr>
      <w:fldChar w:fldCharType="begin"/>
    </w:r>
    <w:r w:rsidRPr="00C76471">
      <w:rPr>
        <w:szCs w:val="24"/>
      </w:rPr>
      <w:instrText>PAGE   \* MERGEFORMAT</w:instrText>
    </w:r>
    <w:r w:rsidRPr="00C76471">
      <w:rPr>
        <w:szCs w:val="24"/>
      </w:rPr>
      <w:fldChar w:fldCharType="separate"/>
    </w:r>
    <w:r w:rsidR="00BB0D1F">
      <w:rPr>
        <w:noProof/>
        <w:szCs w:val="24"/>
      </w:rPr>
      <w:t>3</w:t>
    </w:r>
    <w:r w:rsidRPr="00C76471">
      <w:rPr>
        <w:szCs w:val="24"/>
      </w:rPr>
      <w:fldChar w:fldCharType="end"/>
    </w:r>
  </w:p>
  <w:p w:rsidR="00F26138" w:rsidRDefault="00F26138">
    <w:pPr>
      <w:pStyle w:val="Piedepgin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0AB" w:rsidRDefault="005240AB" w:rsidP="00C76471">
      <w:pPr>
        <w:spacing w:after="0" w:line="240" w:lineRule="auto"/>
      </w:pPr>
      <w:r>
        <w:separator/>
      </w:r>
    </w:p>
  </w:footnote>
  <w:footnote w:type="continuationSeparator" w:id="0">
    <w:p w:rsidR="005240AB" w:rsidRDefault="005240AB" w:rsidP="00C76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138" w:rsidRDefault="00F26138" w:rsidP="00C76471">
    <w:pPr>
      <w:pStyle w:val="Encabezado"/>
      <w:pBdr>
        <w:bottom w:val="thickThinSmallGap" w:sz="24" w:space="1" w:color="auto"/>
      </w:pBdr>
      <w:tabs>
        <w:tab w:val="clear" w:pos="4252"/>
        <w:tab w:val="clear" w:pos="8504"/>
        <w:tab w:val="center" w:pos="4859"/>
        <w:tab w:val="right" w:pos="9719"/>
      </w:tabs>
    </w:pPr>
    <w:r>
      <w:t>Módulo 520: Sistemas y circuitos eléctricos</w:t>
    </w:r>
    <w:r>
      <w:tab/>
      <w:t xml:space="preserve">    </w:t>
    </w:r>
    <w:r>
      <w:tab/>
      <w:t xml:space="preserve"> Programación curso 2018/2019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00000015"/>
    <w:lvl w:ilvl="0">
      <w:start w:val="3"/>
      <w:numFmt w:val="bullet"/>
      <w:lvlText w:val=""/>
      <w:lvlJc w:val="left"/>
      <w:pPr>
        <w:ind w:left="1765" w:hanging="360"/>
      </w:pPr>
      <w:rPr>
        <w:rFonts w:ascii="Symbol" w:eastAsia="Times New Roman"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17D4B85"/>
    <w:multiLevelType w:val="hybridMultilevel"/>
    <w:tmpl w:val="3424A102"/>
    <w:lvl w:ilvl="0" w:tplc="0C0A0001">
      <w:start w:val="1"/>
      <w:numFmt w:val="bullet"/>
      <w:lvlText w:val=""/>
      <w:lvlJc w:val="left"/>
      <w:pPr>
        <w:ind w:left="2426" w:hanging="360"/>
      </w:pPr>
      <w:rPr>
        <w:rFonts w:ascii="Symbol" w:hAnsi="Symbol" w:hint="default"/>
      </w:rPr>
    </w:lvl>
    <w:lvl w:ilvl="1" w:tplc="0C0A0003" w:tentative="1">
      <w:start w:val="1"/>
      <w:numFmt w:val="bullet"/>
      <w:lvlText w:val="o"/>
      <w:lvlJc w:val="left"/>
      <w:pPr>
        <w:ind w:left="3146" w:hanging="360"/>
      </w:pPr>
      <w:rPr>
        <w:rFonts w:ascii="Courier New" w:hAnsi="Courier New" w:cs="Courier New" w:hint="default"/>
      </w:rPr>
    </w:lvl>
    <w:lvl w:ilvl="2" w:tplc="0C0A0005" w:tentative="1">
      <w:start w:val="1"/>
      <w:numFmt w:val="bullet"/>
      <w:lvlText w:val=""/>
      <w:lvlJc w:val="left"/>
      <w:pPr>
        <w:ind w:left="3866" w:hanging="360"/>
      </w:pPr>
      <w:rPr>
        <w:rFonts w:ascii="Wingdings" w:hAnsi="Wingdings" w:hint="default"/>
      </w:rPr>
    </w:lvl>
    <w:lvl w:ilvl="3" w:tplc="0C0A0001" w:tentative="1">
      <w:start w:val="1"/>
      <w:numFmt w:val="bullet"/>
      <w:lvlText w:val=""/>
      <w:lvlJc w:val="left"/>
      <w:pPr>
        <w:ind w:left="4586" w:hanging="360"/>
      </w:pPr>
      <w:rPr>
        <w:rFonts w:ascii="Symbol" w:hAnsi="Symbol" w:hint="default"/>
      </w:rPr>
    </w:lvl>
    <w:lvl w:ilvl="4" w:tplc="0C0A0003" w:tentative="1">
      <w:start w:val="1"/>
      <w:numFmt w:val="bullet"/>
      <w:lvlText w:val="o"/>
      <w:lvlJc w:val="left"/>
      <w:pPr>
        <w:ind w:left="5306" w:hanging="360"/>
      </w:pPr>
      <w:rPr>
        <w:rFonts w:ascii="Courier New" w:hAnsi="Courier New" w:cs="Courier New" w:hint="default"/>
      </w:rPr>
    </w:lvl>
    <w:lvl w:ilvl="5" w:tplc="0C0A0005" w:tentative="1">
      <w:start w:val="1"/>
      <w:numFmt w:val="bullet"/>
      <w:lvlText w:val=""/>
      <w:lvlJc w:val="left"/>
      <w:pPr>
        <w:ind w:left="6026" w:hanging="360"/>
      </w:pPr>
      <w:rPr>
        <w:rFonts w:ascii="Wingdings" w:hAnsi="Wingdings" w:hint="default"/>
      </w:rPr>
    </w:lvl>
    <w:lvl w:ilvl="6" w:tplc="0C0A0001" w:tentative="1">
      <w:start w:val="1"/>
      <w:numFmt w:val="bullet"/>
      <w:lvlText w:val=""/>
      <w:lvlJc w:val="left"/>
      <w:pPr>
        <w:ind w:left="6746" w:hanging="360"/>
      </w:pPr>
      <w:rPr>
        <w:rFonts w:ascii="Symbol" w:hAnsi="Symbol" w:hint="default"/>
      </w:rPr>
    </w:lvl>
    <w:lvl w:ilvl="7" w:tplc="0C0A0003" w:tentative="1">
      <w:start w:val="1"/>
      <w:numFmt w:val="bullet"/>
      <w:lvlText w:val="o"/>
      <w:lvlJc w:val="left"/>
      <w:pPr>
        <w:ind w:left="7466" w:hanging="360"/>
      </w:pPr>
      <w:rPr>
        <w:rFonts w:ascii="Courier New" w:hAnsi="Courier New" w:cs="Courier New" w:hint="default"/>
      </w:rPr>
    </w:lvl>
    <w:lvl w:ilvl="8" w:tplc="0C0A0005" w:tentative="1">
      <w:start w:val="1"/>
      <w:numFmt w:val="bullet"/>
      <w:lvlText w:val=""/>
      <w:lvlJc w:val="left"/>
      <w:pPr>
        <w:ind w:left="8186" w:hanging="360"/>
      </w:pPr>
      <w:rPr>
        <w:rFonts w:ascii="Wingdings" w:hAnsi="Wingdings" w:hint="default"/>
      </w:rPr>
    </w:lvl>
  </w:abstractNum>
  <w:abstractNum w:abstractNumId="2">
    <w:nsid w:val="03D37180"/>
    <w:multiLevelType w:val="hybridMultilevel"/>
    <w:tmpl w:val="21E6DCC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
    <w:nsid w:val="057C094F"/>
    <w:multiLevelType w:val="hybridMultilevel"/>
    <w:tmpl w:val="A2D8BAF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4">
    <w:nsid w:val="07F56104"/>
    <w:multiLevelType w:val="hybridMultilevel"/>
    <w:tmpl w:val="235C03B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5">
    <w:nsid w:val="083B6816"/>
    <w:multiLevelType w:val="multilevel"/>
    <w:tmpl w:val="DB1AF802"/>
    <w:styleLink w:val="WWNum4"/>
    <w:lvl w:ilvl="0">
      <w:numFmt w:val="bullet"/>
      <w:lvlText w:val="-"/>
      <w:lvlJc w:val="left"/>
      <w:pPr>
        <w:ind w:left="1065" w:hanging="360"/>
      </w:pPr>
      <w:rPr>
        <w:rFonts w:ascii="Times New Roman" w:eastAsia="Times New Roman" w:hAnsi="Times New Roman"/>
        <w:b/>
      </w:rPr>
    </w:lvl>
    <w:lvl w:ilvl="1">
      <w:numFmt w:val="bullet"/>
      <w:lvlText w:val="o"/>
      <w:lvlJc w:val="left"/>
      <w:pPr>
        <w:ind w:left="1785" w:hanging="360"/>
      </w:pPr>
      <w:rPr>
        <w:rFonts w:ascii="Courier New" w:hAnsi="Courier New"/>
      </w:rPr>
    </w:lvl>
    <w:lvl w:ilvl="2">
      <w:numFmt w:val="bullet"/>
      <w:lvlText w:val=""/>
      <w:lvlJc w:val="left"/>
      <w:pPr>
        <w:ind w:left="2505" w:hanging="360"/>
      </w:pPr>
      <w:rPr>
        <w:rFonts w:ascii="Wingdings" w:hAnsi="Wingdings"/>
      </w:rPr>
    </w:lvl>
    <w:lvl w:ilvl="3">
      <w:numFmt w:val="bullet"/>
      <w:lvlText w:val=""/>
      <w:lvlJc w:val="left"/>
      <w:pPr>
        <w:ind w:left="3225" w:hanging="360"/>
      </w:pPr>
      <w:rPr>
        <w:rFonts w:ascii="Symbol" w:hAnsi="Symbol"/>
      </w:rPr>
    </w:lvl>
    <w:lvl w:ilvl="4">
      <w:numFmt w:val="bullet"/>
      <w:lvlText w:val="o"/>
      <w:lvlJc w:val="left"/>
      <w:pPr>
        <w:ind w:left="3945" w:hanging="360"/>
      </w:pPr>
      <w:rPr>
        <w:rFonts w:ascii="Courier New" w:hAnsi="Courier New"/>
      </w:rPr>
    </w:lvl>
    <w:lvl w:ilvl="5">
      <w:numFmt w:val="bullet"/>
      <w:lvlText w:val=""/>
      <w:lvlJc w:val="left"/>
      <w:pPr>
        <w:ind w:left="4665" w:hanging="360"/>
      </w:pPr>
      <w:rPr>
        <w:rFonts w:ascii="Wingdings" w:hAnsi="Wingdings"/>
      </w:rPr>
    </w:lvl>
    <w:lvl w:ilvl="6">
      <w:numFmt w:val="bullet"/>
      <w:lvlText w:val=""/>
      <w:lvlJc w:val="left"/>
      <w:pPr>
        <w:ind w:left="5385" w:hanging="360"/>
      </w:pPr>
      <w:rPr>
        <w:rFonts w:ascii="Symbol" w:hAnsi="Symbol"/>
      </w:rPr>
    </w:lvl>
    <w:lvl w:ilvl="7">
      <w:numFmt w:val="bullet"/>
      <w:lvlText w:val="o"/>
      <w:lvlJc w:val="left"/>
      <w:pPr>
        <w:ind w:left="6105" w:hanging="360"/>
      </w:pPr>
      <w:rPr>
        <w:rFonts w:ascii="Courier New" w:hAnsi="Courier New"/>
      </w:rPr>
    </w:lvl>
    <w:lvl w:ilvl="8">
      <w:numFmt w:val="bullet"/>
      <w:lvlText w:val=""/>
      <w:lvlJc w:val="left"/>
      <w:pPr>
        <w:ind w:left="6825" w:hanging="360"/>
      </w:pPr>
      <w:rPr>
        <w:rFonts w:ascii="Wingdings" w:hAnsi="Wingdings"/>
      </w:rPr>
    </w:lvl>
  </w:abstractNum>
  <w:abstractNum w:abstractNumId="6">
    <w:nsid w:val="165444B7"/>
    <w:multiLevelType w:val="hybridMultilevel"/>
    <w:tmpl w:val="D226808C"/>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C411FBA"/>
    <w:multiLevelType w:val="hybridMultilevel"/>
    <w:tmpl w:val="979CAD8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247B3D3C"/>
    <w:multiLevelType w:val="hybridMultilevel"/>
    <w:tmpl w:val="EBB8A1D8"/>
    <w:lvl w:ilvl="0" w:tplc="40288A52">
      <w:start w:val="4"/>
      <w:numFmt w:val="bullet"/>
      <w:lvlText w:val="-"/>
      <w:lvlJc w:val="left"/>
      <w:pPr>
        <w:ind w:left="1215" w:hanging="360"/>
      </w:pPr>
      <w:rPr>
        <w:rFonts w:ascii="Times New Roman" w:eastAsia="Times New Roman" w:hAnsi="Times New Roman" w:cs="Times New Roman"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9">
    <w:nsid w:val="26931325"/>
    <w:multiLevelType w:val="hybridMultilevel"/>
    <w:tmpl w:val="478E85BC"/>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0">
    <w:nsid w:val="2F8711AF"/>
    <w:multiLevelType w:val="hybridMultilevel"/>
    <w:tmpl w:val="4A2A99C2"/>
    <w:lvl w:ilvl="0" w:tplc="9F38ADC8">
      <w:start w:val="2"/>
      <w:numFmt w:val="bullet"/>
      <w:lvlText w:val="-"/>
      <w:lvlJc w:val="left"/>
      <w:pPr>
        <w:tabs>
          <w:tab w:val="num" w:pos="509"/>
        </w:tabs>
        <w:ind w:left="509" w:hanging="360"/>
      </w:pPr>
      <w:rPr>
        <w:rFonts w:ascii="Times New Roman" w:eastAsia="Times New Roman" w:hAnsi="Times New Roman" w:cs="Times New Roman" w:hint="default"/>
      </w:rPr>
    </w:lvl>
    <w:lvl w:ilvl="1" w:tplc="0C0A0003">
      <w:start w:val="1"/>
      <w:numFmt w:val="bullet"/>
      <w:lvlText w:val="o"/>
      <w:lvlJc w:val="left"/>
      <w:pPr>
        <w:tabs>
          <w:tab w:val="num" w:pos="1229"/>
        </w:tabs>
        <w:ind w:left="1229" w:hanging="360"/>
      </w:pPr>
      <w:rPr>
        <w:rFonts w:ascii="Courier New" w:hAnsi="Courier New" w:cs="Courier New" w:hint="default"/>
      </w:rPr>
    </w:lvl>
    <w:lvl w:ilvl="2" w:tplc="0C0A0005">
      <w:start w:val="1"/>
      <w:numFmt w:val="bullet"/>
      <w:lvlText w:val=""/>
      <w:lvlJc w:val="left"/>
      <w:pPr>
        <w:tabs>
          <w:tab w:val="num" w:pos="1949"/>
        </w:tabs>
        <w:ind w:left="1949" w:hanging="360"/>
      </w:pPr>
      <w:rPr>
        <w:rFonts w:ascii="Wingdings" w:hAnsi="Wingdings" w:hint="default"/>
      </w:rPr>
    </w:lvl>
    <w:lvl w:ilvl="3" w:tplc="0C0A0001" w:tentative="1">
      <w:start w:val="1"/>
      <w:numFmt w:val="bullet"/>
      <w:lvlText w:val=""/>
      <w:lvlJc w:val="left"/>
      <w:pPr>
        <w:tabs>
          <w:tab w:val="num" w:pos="2669"/>
        </w:tabs>
        <w:ind w:left="2669" w:hanging="360"/>
      </w:pPr>
      <w:rPr>
        <w:rFonts w:ascii="Symbol" w:hAnsi="Symbol" w:hint="default"/>
      </w:rPr>
    </w:lvl>
    <w:lvl w:ilvl="4" w:tplc="0C0A0003" w:tentative="1">
      <w:start w:val="1"/>
      <w:numFmt w:val="bullet"/>
      <w:lvlText w:val="o"/>
      <w:lvlJc w:val="left"/>
      <w:pPr>
        <w:tabs>
          <w:tab w:val="num" w:pos="3389"/>
        </w:tabs>
        <w:ind w:left="3389" w:hanging="360"/>
      </w:pPr>
      <w:rPr>
        <w:rFonts w:ascii="Courier New" w:hAnsi="Courier New" w:cs="Courier New" w:hint="default"/>
      </w:rPr>
    </w:lvl>
    <w:lvl w:ilvl="5" w:tplc="0C0A0005" w:tentative="1">
      <w:start w:val="1"/>
      <w:numFmt w:val="bullet"/>
      <w:lvlText w:val=""/>
      <w:lvlJc w:val="left"/>
      <w:pPr>
        <w:tabs>
          <w:tab w:val="num" w:pos="4109"/>
        </w:tabs>
        <w:ind w:left="4109" w:hanging="360"/>
      </w:pPr>
      <w:rPr>
        <w:rFonts w:ascii="Wingdings" w:hAnsi="Wingdings" w:hint="default"/>
      </w:rPr>
    </w:lvl>
    <w:lvl w:ilvl="6" w:tplc="0C0A0001" w:tentative="1">
      <w:start w:val="1"/>
      <w:numFmt w:val="bullet"/>
      <w:lvlText w:val=""/>
      <w:lvlJc w:val="left"/>
      <w:pPr>
        <w:tabs>
          <w:tab w:val="num" w:pos="4829"/>
        </w:tabs>
        <w:ind w:left="4829" w:hanging="360"/>
      </w:pPr>
      <w:rPr>
        <w:rFonts w:ascii="Symbol" w:hAnsi="Symbol" w:hint="default"/>
      </w:rPr>
    </w:lvl>
    <w:lvl w:ilvl="7" w:tplc="0C0A0003" w:tentative="1">
      <w:start w:val="1"/>
      <w:numFmt w:val="bullet"/>
      <w:lvlText w:val="o"/>
      <w:lvlJc w:val="left"/>
      <w:pPr>
        <w:tabs>
          <w:tab w:val="num" w:pos="5549"/>
        </w:tabs>
        <w:ind w:left="5549" w:hanging="360"/>
      </w:pPr>
      <w:rPr>
        <w:rFonts w:ascii="Courier New" w:hAnsi="Courier New" w:cs="Courier New" w:hint="default"/>
      </w:rPr>
    </w:lvl>
    <w:lvl w:ilvl="8" w:tplc="0C0A0005" w:tentative="1">
      <w:start w:val="1"/>
      <w:numFmt w:val="bullet"/>
      <w:lvlText w:val=""/>
      <w:lvlJc w:val="left"/>
      <w:pPr>
        <w:tabs>
          <w:tab w:val="num" w:pos="6269"/>
        </w:tabs>
        <w:ind w:left="6269" w:hanging="360"/>
      </w:pPr>
      <w:rPr>
        <w:rFonts w:ascii="Wingdings" w:hAnsi="Wingdings" w:hint="default"/>
      </w:rPr>
    </w:lvl>
  </w:abstractNum>
  <w:abstractNum w:abstractNumId="11">
    <w:nsid w:val="31F6741F"/>
    <w:multiLevelType w:val="hybridMultilevel"/>
    <w:tmpl w:val="2A766CE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2">
    <w:nsid w:val="396D458A"/>
    <w:multiLevelType w:val="hybridMultilevel"/>
    <w:tmpl w:val="28187BE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3">
    <w:nsid w:val="3B4D2A57"/>
    <w:multiLevelType w:val="hybridMultilevel"/>
    <w:tmpl w:val="ED7066B8"/>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4">
    <w:nsid w:val="40F711B9"/>
    <w:multiLevelType w:val="hybridMultilevel"/>
    <w:tmpl w:val="C2C0BE9A"/>
    <w:lvl w:ilvl="0" w:tplc="644ACF1A">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2C54D4E"/>
    <w:multiLevelType w:val="hybridMultilevel"/>
    <w:tmpl w:val="BDAAA816"/>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6">
    <w:nsid w:val="433627AF"/>
    <w:multiLevelType w:val="hybridMultilevel"/>
    <w:tmpl w:val="5328992E"/>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4A40531"/>
    <w:multiLevelType w:val="hybridMultilevel"/>
    <w:tmpl w:val="F2346AE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8">
    <w:nsid w:val="44B1767C"/>
    <w:multiLevelType w:val="hybridMultilevel"/>
    <w:tmpl w:val="8C1A4A4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19">
    <w:nsid w:val="49CF5613"/>
    <w:multiLevelType w:val="hybridMultilevel"/>
    <w:tmpl w:val="C2827984"/>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9F21666"/>
    <w:multiLevelType w:val="hybridMultilevel"/>
    <w:tmpl w:val="E4EE3EBE"/>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1">
    <w:nsid w:val="4A881AF5"/>
    <w:multiLevelType w:val="hybridMultilevel"/>
    <w:tmpl w:val="111CAF0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2">
    <w:nsid w:val="4DA31A4D"/>
    <w:multiLevelType w:val="hybridMultilevel"/>
    <w:tmpl w:val="654EF4B2"/>
    <w:lvl w:ilvl="0" w:tplc="0C0A0001">
      <w:start w:val="1"/>
      <w:numFmt w:val="bullet"/>
      <w:lvlText w:val=""/>
      <w:lvlJc w:val="left"/>
      <w:pPr>
        <w:ind w:left="1574" w:hanging="360"/>
      </w:pPr>
      <w:rPr>
        <w:rFonts w:ascii="Symbol" w:hAnsi="Symbol" w:hint="default"/>
      </w:rPr>
    </w:lvl>
    <w:lvl w:ilvl="1" w:tplc="0C0A0003" w:tentative="1">
      <w:start w:val="1"/>
      <w:numFmt w:val="bullet"/>
      <w:lvlText w:val="o"/>
      <w:lvlJc w:val="left"/>
      <w:pPr>
        <w:ind w:left="2294" w:hanging="360"/>
      </w:pPr>
      <w:rPr>
        <w:rFonts w:ascii="Courier New" w:hAnsi="Courier New" w:cs="Courier New" w:hint="default"/>
      </w:rPr>
    </w:lvl>
    <w:lvl w:ilvl="2" w:tplc="0C0A0005" w:tentative="1">
      <w:start w:val="1"/>
      <w:numFmt w:val="bullet"/>
      <w:lvlText w:val=""/>
      <w:lvlJc w:val="left"/>
      <w:pPr>
        <w:ind w:left="3014" w:hanging="360"/>
      </w:pPr>
      <w:rPr>
        <w:rFonts w:ascii="Wingdings" w:hAnsi="Wingdings" w:hint="default"/>
      </w:rPr>
    </w:lvl>
    <w:lvl w:ilvl="3" w:tplc="0C0A0001" w:tentative="1">
      <w:start w:val="1"/>
      <w:numFmt w:val="bullet"/>
      <w:lvlText w:val=""/>
      <w:lvlJc w:val="left"/>
      <w:pPr>
        <w:ind w:left="3734" w:hanging="360"/>
      </w:pPr>
      <w:rPr>
        <w:rFonts w:ascii="Symbol" w:hAnsi="Symbol" w:hint="default"/>
      </w:rPr>
    </w:lvl>
    <w:lvl w:ilvl="4" w:tplc="0C0A0003" w:tentative="1">
      <w:start w:val="1"/>
      <w:numFmt w:val="bullet"/>
      <w:lvlText w:val="o"/>
      <w:lvlJc w:val="left"/>
      <w:pPr>
        <w:ind w:left="4454" w:hanging="360"/>
      </w:pPr>
      <w:rPr>
        <w:rFonts w:ascii="Courier New" w:hAnsi="Courier New" w:cs="Courier New" w:hint="default"/>
      </w:rPr>
    </w:lvl>
    <w:lvl w:ilvl="5" w:tplc="0C0A0005" w:tentative="1">
      <w:start w:val="1"/>
      <w:numFmt w:val="bullet"/>
      <w:lvlText w:val=""/>
      <w:lvlJc w:val="left"/>
      <w:pPr>
        <w:ind w:left="5174" w:hanging="360"/>
      </w:pPr>
      <w:rPr>
        <w:rFonts w:ascii="Wingdings" w:hAnsi="Wingdings" w:hint="default"/>
      </w:rPr>
    </w:lvl>
    <w:lvl w:ilvl="6" w:tplc="0C0A0001" w:tentative="1">
      <w:start w:val="1"/>
      <w:numFmt w:val="bullet"/>
      <w:lvlText w:val=""/>
      <w:lvlJc w:val="left"/>
      <w:pPr>
        <w:ind w:left="5894" w:hanging="360"/>
      </w:pPr>
      <w:rPr>
        <w:rFonts w:ascii="Symbol" w:hAnsi="Symbol" w:hint="default"/>
      </w:rPr>
    </w:lvl>
    <w:lvl w:ilvl="7" w:tplc="0C0A0003" w:tentative="1">
      <w:start w:val="1"/>
      <w:numFmt w:val="bullet"/>
      <w:lvlText w:val="o"/>
      <w:lvlJc w:val="left"/>
      <w:pPr>
        <w:ind w:left="6614" w:hanging="360"/>
      </w:pPr>
      <w:rPr>
        <w:rFonts w:ascii="Courier New" w:hAnsi="Courier New" w:cs="Courier New" w:hint="default"/>
      </w:rPr>
    </w:lvl>
    <w:lvl w:ilvl="8" w:tplc="0C0A0005" w:tentative="1">
      <w:start w:val="1"/>
      <w:numFmt w:val="bullet"/>
      <w:lvlText w:val=""/>
      <w:lvlJc w:val="left"/>
      <w:pPr>
        <w:ind w:left="7334" w:hanging="360"/>
      </w:pPr>
      <w:rPr>
        <w:rFonts w:ascii="Wingdings" w:hAnsi="Wingdings" w:hint="default"/>
      </w:rPr>
    </w:lvl>
  </w:abstractNum>
  <w:abstractNum w:abstractNumId="23">
    <w:nsid w:val="4EC6525B"/>
    <w:multiLevelType w:val="hybridMultilevel"/>
    <w:tmpl w:val="7136C87C"/>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4">
    <w:nsid w:val="52764F96"/>
    <w:multiLevelType w:val="hybridMultilevel"/>
    <w:tmpl w:val="D292B28C"/>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5">
    <w:nsid w:val="53036323"/>
    <w:multiLevelType w:val="hybridMultilevel"/>
    <w:tmpl w:val="FCE81CE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6">
    <w:nsid w:val="577F69BE"/>
    <w:multiLevelType w:val="hybridMultilevel"/>
    <w:tmpl w:val="D5F49C56"/>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7">
    <w:nsid w:val="5A523753"/>
    <w:multiLevelType w:val="hybridMultilevel"/>
    <w:tmpl w:val="66D0CBE0"/>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8">
    <w:nsid w:val="5F7604F9"/>
    <w:multiLevelType w:val="hybridMultilevel"/>
    <w:tmpl w:val="CCC4093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29">
    <w:nsid w:val="60363491"/>
    <w:multiLevelType w:val="hybridMultilevel"/>
    <w:tmpl w:val="9474B44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0">
    <w:nsid w:val="647D4B75"/>
    <w:multiLevelType w:val="hybridMultilevel"/>
    <w:tmpl w:val="08B69C9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1">
    <w:nsid w:val="65A959E1"/>
    <w:multiLevelType w:val="hybridMultilevel"/>
    <w:tmpl w:val="96220E90"/>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262A09"/>
    <w:multiLevelType w:val="hybridMultilevel"/>
    <w:tmpl w:val="9DD2063E"/>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3">
    <w:nsid w:val="6D191B7C"/>
    <w:multiLevelType w:val="hybridMultilevel"/>
    <w:tmpl w:val="3AFC2F3E"/>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E900D1"/>
    <w:multiLevelType w:val="hybridMultilevel"/>
    <w:tmpl w:val="BF20D222"/>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5">
    <w:nsid w:val="750A44C0"/>
    <w:multiLevelType w:val="hybridMultilevel"/>
    <w:tmpl w:val="7BA28290"/>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6">
    <w:nsid w:val="75B02BCF"/>
    <w:multiLevelType w:val="hybridMultilevel"/>
    <w:tmpl w:val="A246C814"/>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7">
    <w:nsid w:val="7A2B2542"/>
    <w:multiLevelType w:val="hybridMultilevel"/>
    <w:tmpl w:val="41CEC726"/>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D7D7DA6"/>
    <w:multiLevelType w:val="hybridMultilevel"/>
    <w:tmpl w:val="3CDC0F84"/>
    <w:lvl w:ilvl="0" w:tplc="0C0A0001">
      <w:start w:val="1"/>
      <w:numFmt w:val="bullet"/>
      <w:lvlText w:val=""/>
      <w:lvlJc w:val="left"/>
      <w:pPr>
        <w:ind w:left="1785" w:hanging="360"/>
      </w:pPr>
      <w:rPr>
        <w:rFonts w:ascii="Symbol" w:hAnsi="Symbol" w:hint="default"/>
      </w:rPr>
    </w:lvl>
    <w:lvl w:ilvl="1" w:tplc="0C0A0003" w:tentative="1">
      <w:start w:val="1"/>
      <w:numFmt w:val="bullet"/>
      <w:lvlText w:val="o"/>
      <w:lvlJc w:val="left"/>
      <w:pPr>
        <w:ind w:left="2505" w:hanging="360"/>
      </w:pPr>
      <w:rPr>
        <w:rFonts w:ascii="Courier New" w:hAnsi="Courier New" w:cs="Courier New" w:hint="default"/>
      </w:rPr>
    </w:lvl>
    <w:lvl w:ilvl="2" w:tplc="0C0A0005" w:tentative="1">
      <w:start w:val="1"/>
      <w:numFmt w:val="bullet"/>
      <w:lvlText w:val=""/>
      <w:lvlJc w:val="left"/>
      <w:pPr>
        <w:ind w:left="3225" w:hanging="360"/>
      </w:pPr>
      <w:rPr>
        <w:rFonts w:ascii="Wingdings" w:hAnsi="Wingdings" w:hint="default"/>
      </w:rPr>
    </w:lvl>
    <w:lvl w:ilvl="3" w:tplc="0C0A0001" w:tentative="1">
      <w:start w:val="1"/>
      <w:numFmt w:val="bullet"/>
      <w:lvlText w:val=""/>
      <w:lvlJc w:val="left"/>
      <w:pPr>
        <w:ind w:left="3945" w:hanging="360"/>
      </w:pPr>
      <w:rPr>
        <w:rFonts w:ascii="Symbol" w:hAnsi="Symbol" w:hint="default"/>
      </w:rPr>
    </w:lvl>
    <w:lvl w:ilvl="4" w:tplc="0C0A0003" w:tentative="1">
      <w:start w:val="1"/>
      <w:numFmt w:val="bullet"/>
      <w:lvlText w:val="o"/>
      <w:lvlJc w:val="left"/>
      <w:pPr>
        <w:ind w:left="4665" w:hanging="360"/>
      </w:pPr>
      <w:rPr>
        <w:rFonts w:ascii="Courier New" w:hAnsi="Courier New" w:cs="Courier New" w:hint="default"/>
      </w:rPr>
    </w:lvl>
    <w:lvl w:ilvl="5" w:tplc="0C0A0005" w:tentative="1">
      <w:start w:val="1"/>
      <w:numFmt w:val="bullet"/>
      <w:lvlText w:val=""/>
      <w:lvlJc w:val="left"/>
      <w:pPr>
        <w:ind w:left="5385" w:hanging="360"/>
      </w:pPr>
      <w:rPr>
        <w:rFonts w:ascii="Wingdings" w:hAnsi="Wingdings" w:hint="default"/>
      </w:rPr>
    </w:lvl>
    <w:lvl w:ilvl="6" w:tplc="0C0A0001" w:tentative="1">
      <w:start w:val="1"/>
      <w:numFmt w:val="bullet"/>
      <w:lvlText w:val=""/>
      <w:lvlJc w:val="left"/>
      <w:pPr>
        <w:ind w:left="6105" w:hanging="360"/>
      </w:pPr>
      <w:rPr>
        <w:rFonts w:ascii="Symbol" w:hAnsi="Symbol" w:hint="default"/>
      </w:rPr>
    </w:lvl>
    <w:lvl w:ilvl="7" w:tplc="0C0A0003" w:tentative="1">
      <w:start w:val="1"/>
      <w:numFmt w:val="bullet"/>
      <w:lvlText w:val="o"/>
      <w:lvlJc w:val="left"/>
      <w:pPr>
        <w:ind w:left="6825" w:hanging="360"/>
      </w:pPr>
      <w:rPr>
        <w:rFonts w:ascii="Courier New" w:hAnsi="Courier New" w:cs="Courier New" w:hint="default"/>
      </w:rPr>
    </w:lvl>
    <w:lvl w:ilvl="8" w:tplc="0C0A0005" w:tentative="1">
      <w:start w:val="1"/>
      <w:numFmt w:val="bullet"/>
      <w:lvlText w:val=""/>
      <w:lvlJc w:val="left"/>
      <w:pPr>
        <w:ind w:left="7545" w:hanging="360"/>
      </w:pPr>
      <w:rPr>
        <w:rFonts w:ascii="Wingdings" w:hAnsi="Wingdings" w:hint="default"/>
      </w:rPr>
    </w:lvl>
  </w:abstractNum>
  <w:abstractNum w:abstractNumId="39">
    <w:nsid w:val="7DCA70ED"/>
    <w:multiLevelType w:val="hybridMultilevel"/>
    <w:tmpl w:val="20442792"/>
    <w:lvl w:ilvl="0" w:tplc="81F04272">
      <w:start w:val="5"/>
      <w:numFmt w:val="bullet"/>
      <w:lvlText w:val="-"/>
      <w:lvlJc w:val="left"/>
      <w:pPr>
        <w:ind w:left="1211" w:hanging="360"/>
      </w:pPr>
      <w:rPr>
        <w:rFonts w:ascii="Times New Roman" w:eastAsia="Times New Roman" w:hAnsi="Times New Roman" w:cs="Times New Roman"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40">
    <w:nsid w:val="7FCA46FC"/>
    <w:multiLevelType w:val="hybridMultilevel"/>
    <w:tmpl w:val="D266545C"/>
    <w:lvl w:ilvl="0" w:tplc="487AF5F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2"/>
  </w:num>
  <w:num w:numId="4">
    <w:abstractNumId w:val="39"/>
  </w:num>
  <w:num w:numId="5">
    <w:abstractNumId w:val="20"/>
  </w:num>
  <w:num w:numId="6">
    <w:abstractNumId w:val="22"/>
  </w:num>
  <w:num w:numId="7">
    <w:abstractNumId w:val="5"/>
  </w:num>
  <w:num w:numId="8">
    <w:abstractNumId w:val="5"/>
  </w:num>
  <w:num w:numId="9">
    <w:abstractNumId w:val="14"/>
  </w:num>
  <w:num w:numId="10">
    <w:abstractNumId w:val="33"/>
  </w:num>
  <w:num w:numId="11">
    <w:abstractNumId w:val="31"/>
  </w:num>
  <w:num w:numId="12">
    <w:abstractNumId w:val="37"/>
  </w:num>
  <w:num w:numId="13">
    <w:abstractNumId w:val="16"/>
  </w:num>
  <w:num w:numId="14">
    <w:abstractNumId w:val="40"/>
  </w:num>
  <w:num w:numId="15">
    <w:abstractNumId w:val="6"/>
  </w:num>
  <w:num w:numId="16">
    <w:abstractNumId w:val="19"/>
  </w:num>
  <w:num w:numId="17">
    <w:abstractNumId w:val="1"/>
  </w:num>
  <w:num w:numId="18">
    <w:abstractNumId w:val="29"/>
  </w:num>
  <w:num w:numId="19">
    <w:abstractNumId w:val="24"/>
  </w:num>
  <w:num w:numId="20">
    <w:abstractNumId w:val="32"/>
  </w:num>
  <w:num w:numId="21">
    <w:abstractNumId w:val="30"/>
  </w:num>
  <w:num w:numId="22">
    <w:abstractNumId w:val="2"/>
  </w:num>
  <w:num w:numId="23">
    <w:abstractNumId w:val="3"/>
  </w:num>
  <w:num w:numId="24">
    <w:abstractNumId w:val="15"/>
  </w:num>
  <w:num w:numId="25">
    <w:abstractNumId w:val="25"/>
  </w:num>
  <w:num w:numId="26">
    <w:abstractNumId w:val="21"/>
  </w:num>
  <w:num w:numId="27">
    <w:abstractNumId w:val="34"/>
  </w:num>
  <w:num w:numId="28">
    <w:abstractNumId w:val="38"/>
  </w:num>
  <w:num w:numId="29">
    <w:abstractNumId w:val="36"/>
  </w:num>
  <w:num w:numId="30">
    <w:abstractNumId w:val="17"/>
  </w:num>
  <w:num w:numId="31">
    <w:abstractNumId w:val="4"/>
  </w:num>
  <w:num w:numId="32">
    <w:abstractNumId w:val="35"/>
  </w:num>
  <w:num w:numId="33">
    <w:abstractNumId w:val="9"/>
  </w:num>
  <w:num w:numId="34">
    <w:abstractNumId w:val="7"/>
  </w:num>
  <w:num w:numId="35">
    <w:abstractNumId w:val="27"/>
  </w:num>
  <w:num w:numId="36">
    <w:abstractNumId w:val="28"/>
  </w:num>
  <w:num w:numId="37">
    <w:abstractNumId w:val="18"/>
  </w:num>
  <w:num w:numId="38">
    <w:abstractNumId w:val="13"/>
  </w:num>
  <w:num w:numId="39">
    <w:abstractNumId w:val="11"/>
  </w:num>
  <w:num w:numId="40">
    <w:abstractNumId w:val="26"/>
  </w:num>
  <w:num w:numId="41">
    <w:abstractNumId w:val="23"/>
  </w:num>
  <w:num w:numId="4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8AA"/>
    <w:rsid w:val="00013CDE"/>
    <w:rsid w:val="00024AA2"/>
    <w:rsid w:val="000335EE"/>
    <w:rsid w:val="00046C5D"/>
    <w:rsid w:val="00046F8A"/>
    <w:rsid w:val="00060A09"/>
    <w:rsid w:val="0007463D"/>
    <w:rsid w:val="000D1782"/>
    <w:rsid w:val="000D56A8"/>
    <w:rsid w:val="000F4BF6"/>
    <w:rsid w:val="00104F79"/>
    <w:rsid w:val="00115F70"/>
    <w:rsid w:val="00117F90"/>
    <w:rsid w:val="00136987"/>
    <w:rsid w:val="001429D7"/>
    <w:rsid w:val="001540AF"/>
    <w:rsid w:val="001557F5"/>
    <w:rsid w:val="0017602E"/>
    <w:rsid w:val="00197DD6"/>
    <w:rsid w:val="001A5518"/>
    <w:rsid w:val="001B18C5"/>
    <w:rsid w:val="001C6B37"/>
    <w:rsid w:val="001E6082"/>
    <w:rsid w:val="00200400"/>
    <w:rsid w:val="0021731B"/>
    <w:rsid w:val="00224283"/>
    <w:rsid w:val="0023294E"/>
    <w:rsid w:val="0024488D"/>
    <w:rsid w:val="002546AF"/>
    <w:rsid w:val="0026351A"/>
    <w:rsid w:val="0026520E"/>
    <w:rsid w:val="002771D4"/>
    <w:rsid w:val="00277CB3"/>
    <w:rsid w:val="00286188"/>
    <w:rsid w:val="00295C19"/>
    <w:rsid w:val="002A59C9"/>
    <w:rsid w:val="002B4CCE"/>
    <w:rsid w:val="002B63CD"/>
    <w:rsid w:val="002C6AE8"/>
    <w:rsid w:val="002F650D"/>
    <w:rsid w:val="003828C3"/>
    <w:rsid w:val="00386EBF"/>
    <w:rsid w:val="003D134E"/>
    <w:rsid w:val="003F082E"/>
    <w:rsid w:val="003F1FAD"/>
    <w:rsid w:val="00404BED"/>
    <w:rsid w:val="004108A7"/>
    <w:rsid w:val="0043239A"/>
    <w:rsid w:val="004376BF"/>
    <w:rsid w:val="00443A4C"/>
    <w:rsid w:val="004465E4"/>
    <w:rsid w:val="004468AA"/>
    <w:rsid w:val="004515C5"/>
    <w:rsid w:val="0047307A"/>
    <w:rsid w:val="00473B9B"/>
    <w:rsid w:val="00482AD4"/>
    <w:rsid w:val="004A6C97"/>
    <w:rsid w:val="00501E78"/>
    <w:rsid w:val="00505114"/>
    <w:rsid w:val="005240AB"/>
    <w:rsid w:val="00535AB0"/>
    <w:rsid w:val="0056431A"/>
    <w:rsid w:val="00572AA1"/>
    <w:rsid w:val="0058304E"/>
    <w:rsid w:val="005D05F7"/>
    <w:rsid w:val="005D48A0"/>
    <w:rsid w:val="005F6C7B"/>
    <w:rsid w:val="0060625F"/>
    <w:rsid w:val="00632639"/>
    <w:rsid w:val="0064758F"/>
    <w:rsid w:val="00666E34"/>
    <w:rsid w:val="00675032"/>
    <w:rsid w:val="00680F23"/>
    <w:rsid w:val="006814B7"/>
    <w:rsid w:val="006A052E"/>
    <w:rsid w:val="006A3007"/>
    <w:rsid w:val="006B76B3"/>
    <w:rsid w:val="006C295A"/>
    <w:rsid w:val="006C5458"/>
    <w:rsid w:val="00717D68"/>
    <w:rsid w:val="007366A1"/>
    <w:rsid w:val="007430BF"/>
    <w:rsid w:val="00746498"/>
    <w:rsid w:val="00747403"/>
    <w:rsid w:val="00751B29"/>
    <w:rsid w:val="007A0EAB"/>
    <w:rsid w:val="007A1719"/>
    <w:rsid w:val="007A235C"/>
    <w:rsid w:val="007A74E6"/>
    <w:rsid w:val="007B0035"/>
    <w:rsid w:val="007D5340"/>
    <w:rsid w:val="007E053E"/>
    <w:rsid w:val="007E66F6"/>
    <w:rsid w:val="0083241A"/>
    <w:rsid w:val="00832CE0"/>
    <w:rsid w:val="00837A70"/>
    <w:rsid w:val="0084785C"/>
    <w:rsid w:val="00854673"/>
    <w:rsid w:val="00854F3A"/>
    <w:rsid w:val="008642CD"/>
    <w:rsid w:val="00894A8F"/>
    <w:rsid w:val="008A2740"/>
    <w:rsid w:val="008A7801"/>
    <w:rsid w:val="008B5B77"/>
    <w:rsid w:val="008F1065"/>
    <w:rsid w:val="008F2F9A"/>
    <w:rsid w:val="00900E48"/>
    <w:rsid w:val="00903E69"/>
    <w:rsid w:val="009046B5"/>
    <w:rsid w:val="00904850"/>
    <w:rsid w:val="00905460"/>
    <w:rsid w:val="00905541"/>
    <w:rsid w:val="009065F0"/>
    <w:rsid w:val="00944FB5"/>
    <w:rsid w:val="0095533F"/>
    <w:rsid w:val="00971909"/>
    <w:rsid w:val="009962AB"/>
    <w:rsid w:val="009A1911"/>
    <w:rsid w:val="009C14F9"/>
    <w:rsid w:val="009D0207"/>
    <w:rsid w:val="009D4E07"/>
    <w:rsid w:val="009D662D"/>
    <w:rsid w:val="009E312C"/>
    <w:rsid w:val="009E6561"/>
    <w:rsid w:val="009F1282"/>
    <w:rsid w:val="00A03A26"/>
    <w:rsid w:val="00A0587C"/>
    <w:rsid w:val="00A20080"/>
    <w:rsid w:val="00A44B71"/>
    <w:rsid w:val="00A555D1"/>
    <w:rsid w:val="00A84584"/>
    <w:rsid w:val="00A869F6"/>
    <w:rsid w:val="00AE30C4"/>
    <w:rsid w:val="00AF352E"/>
    <w:rsid w:val="00B10A8F"/>
    <w:rsid w:val="00B1471F"/>
    <w:rsid w:val="00B17CB9"/>
    <w:rsid w:val="00B27E8B"/>
    <w:rsid w:val="00B350FB"/>
    <w:rsid w:val="00B45A51"/>
    <w:rsid w:val="00B52FA3"/>
    <w:rsid w:val="00B80670"/>
    <w:rsid w:val="00B82839"/>
    <w:rsid w:val="00B90837"/>
    <w:rsid w:val="00BA3D92"/>
    <w:rsid w:val="00BA7E5D"/>
    <w:rsid w:val="00BB0590"/>
    <w:rsid w:val="00BB0D1F"/>
    <w:rsid w:val="00C02C13"/>
    <w:rsid w:val="00C17F7A"/>
    <w:rsid w:val="00C56590"/>
    <w:rsid w:val="00C748B3"/>
    <w:rsid w:val="00C76471"/>
    <w:rsid w:val="00C804A6"/>
    <w:rsid w:val="00C91AD7"/>
    <w:rsid w:val="00C95ECB"/>
    <w:rsid w:val="00CA4C52"/>
    <w:rsid w:val="00CD27D4"/>
    <w:rsid w:val="00CF0A13"/>
    <w:rsid w:val="00D87623"/>
    <w:rsid w:val="00DB721B"/>
    <w:rsid w:val="00DD3451"/>
    <w:rsid w:val="00DD78EA"/>
    <w:rsid w:val="00DE39CD"/>
    <w:rsid w:val="00DF1EA9"/>
    <w:rsid w:val="00E012FE"/>
    <w:rsid w:val="00E2262B"/>
    <w:rsid w:val="00E412E7"/>
    <w:rsid w:val="00E47323"/>
    <w:rsid w:val="00E55708"/>
    <w:rsid w:val="00E65DC4"/>
    <w:rsid w:val="00E753BE"/>
    <w:rsid w:val="00E83FEA"/>
    <w:rsid w:val="00E92CFB"/>
    <w:rsid w:val="00EA16AF"/>
    <w:rsid w:val="00EA4866"/>
    <w:rsid w:val="00EC1AF6"/>
    <w:rsid w:val="00EC70FF"/>
    <w:rsid w:val="00ED662D"/>
    <w:rsid w:val="00F05774"/>
    <w:rsid w:val="00F107A6"/>
    <w:rsid w:val="00F130B5"/>
    <w:rsid w:val="00F26138"/>
    <w:rsid w:val="00F50834"/>
    <w:rsid w:val="00F74630"/>
    <w:rsid w:val="00FB05AE"/>
    <w:rsid w:val="00FB328A"/>
    <w:rsid w:val="00FB44EB"/>
    <w:rsid w:val="00FF4A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basedOn w:val="Normal"/>
    <w:next w:val="Normal"/>
    <w:link w:val="Ttulo1Car"/>
    <w:uiPriority w:val="9"/>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paragraph" w:styleId="Ttulo3">
    <w:name w:val="heading 3"/>
    <w:basedOn w:val="Normal"/>
    <w:next w:val="Normal"/>
    <w:link w:val="Ttulo3Car"/>
    <w:uiPriority w:val="9"/>
    <w:semiHidden/>
    <w:unhideWhenUsed/>
    <w:qFormat/>
    <w:rsid w:val="009065F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tulo5">
    <w:name w:val="heading 5"/>
    <w:basedOn w:val="Normal"/>
    <w:next w:val="Normal"/>
    <w:link w:val="Ttulo5Car"/>
    <w:uiPriority w:val="9"/>
    <w:semiHidden/>
    <w:unhideWhenUsed/>
    <w:qFormat/>
    <w:rsid w:val="00C91A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0">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customStyle="1" w:styleId="Standard">
    <w:name w:val="Standard"/>
    <w:rsid w:val="007D5340"/>
    <w:pPr>
      <w:suppressAutoHyphens/>
      <w:autoSpaceDN w:val="0"/>
      <w:spacing w:after="200" w:line="276" w:lineRule="auto"/>
      <w:jc w:val="both"/>
      <w:textAlignment w:val="baseline"/>
    </w:pPr>
    <w:rPr>
      <w:rFonts w:cs="Times New Roman"/>
      <w:kern w:val="3"/>
      <w:sz w:val="24"/>
    </w:rPr>
  </w:style>
  <w:style w:type="character" w:customStyle="1" w:styleId="Ttulo5Car">
    <w:name w:val="Título 5 Car"/>
    <w:basedOn w:val="Fuentedeprrafopredeter"/>
    <w:link w:val="Ttulo5"/>
    <w:uiPriority w:val="9"/>
    <w:semiHidden/>
    <w:rsid w:val="00C91AD7"/>
    <w:rPr>
      <w:rFonts w:asciiTheme="majorHAnsi" w:eastAsiaTheme="majorEastAsia" w:hAnsiTheme="majorHAnsi" w:cstheme="majorBidi"/>
      <w:color w:val="2E74B5" w:themeColor="accent1" w:themeShade="BF"/>
      <w:sz w:val="24"/>
      <w:szCs w:val="22"/>
    </w:rPr>
  </w:style>
  <w:style w:type="numbering" w:customStyle="1" w:styleId="WWNum4">
    <w:name w:val="WWNum4"/>
    <w:basedOn w:val="Sinlista"/>
    <w:rsid w:val="00505114"/>
    <w:pPr>
      <w:numPr>
        <w:numId w:val="7"/>
      </w:numPr>
    </w:pPr>
  </w:style>
  <w:style w:type="paragraph" w:customStyle="1" w:styleId="Textbody">
    <w:name w:val="Text body"/>
    <w:basedOn w:val="Standard"/>
    <w:rsid w:val="003F082E"/>
    <w:pPr>
      <w:spacing w:line="360" w:lineRule="auto"/>
    </w:pPr>
  </w:style>
  <w:style w:type="character" w:customStyle="1" w:styleId="Ttulo3Car">
    <w:name w:val="Título 3 Car"/>
    <w:basedOn w:val="Fuentedeprrafopredeter"/>
    <w:link w:val="Ttulo3"/>
    <w:uiPriority w:val="9"/>
    <w:semiHidden/>
    <w:rsid w:val="009065F0"/>
    <w:rPr>
      <w:rFonts w:asciiTheme="majorHAnsi" w:eastAsiaTheme="majorEastAsia" w:hAnsiTheme="majorHAnsi" w:cstheme="majorBidi"/>
      <w:color w:val="1F4D78"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w:unhideWhenUsed="0"/>
    <w:lsdException w:name="Title" w:semiHidden="0" w:uiPriority="10" w:unhideWhenUsed="0" w:qFormat="1"/>
    <w:lsdException w:name="Default Paragraph Font" w:uiPriority="1"/>
    <w:lsdException w:name="Body Text" w:unhideWhenUsed="0"/>
    <w:lsdException w:name="Subtitle" w:semiHidden="0" w:uiPriority="11" w:unhideWhenUsed="0" w:qFormat="1"/>
    <w:lsdException w:name="Block Text"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28A"/>
    <w:pPr>
      <w:spacing w:after="160" w:line="480" w:lineRule="auto"/>
      <w:jc w:val="both"/>
    </w:pPr>
    <w:rPr>
      <w:rFonts w:ascii="Times New Roman" w:hAnsi="Times New Roman" w:cs="Times New Roman"/>
      <w:sz w:val="24"/>
      <w:szCs w:val="22"/>
    </w:rPr>
  </w:style>
  <w:style w:type="paragraph" w:styleId="Ttulo1">
    <w:name w:val="heading 1"/>
    <w:basedOn w:val="Normal"/>
    <w:next w:val="Normal"/>
    <w:link w:val="Ttulo1Car"/>
    <w:uiPriority w:val="9"/>
    <w:qFormat/>
    <w:rsid w:val="00C76471"/>
    <w:pPr>
      <w:keepNext/>
      <w:spacing w:before="240" w:after="60"/>
      <w:outlineLvl w:val="0"/>
    </w:pPr>
    <w:rPr>
      <w:b/>
      <w:bCs/>
      <w:color w:val="002060"/>
      <w:kern w:val="32"/>
      <w:sz w:val="32"/>
      <w:szCs w:val="32"/>
    </w:rPr>
  </w:style>
  <w:style w:type="paragraph" w:styleId="Ttulo2">
    <w:name w:val="heading 2"/>
    <w:basedOn w:val="Normal"/>
    <w:next w:val="Normal"/>
    <w:link w:val="Ttulo2Car"/>
    <w:uiPriority w:val="9"/>
    <w:unhideWhenUsed/>
    <w:qFormat/>
    <w:rsid w:val="009A1911"/>
    <w:pPr>
      <w:keepNext/>
      <w:keepLines/>
      <w:spacing w:before="40" w:after="0"/>
      <w:outlineLvl w:val="1"/>
    </w:pPr>
    <w:rPr>
      <w:rFonts w:eastAsiaTheme="majorEastAsia" w:cstheme="majorBidi"/>
      <w:b/>
      <w:color w:val="2E74B5" w:themeColor="accent1" w:themeShade="BF"/>
      <w:sz w:val="28"/>
      <w:szCs w:val="26"/>
    </w:rPr>
  </w:style>
  <w:style w:type="paragraph" w:styleId="Ttulo3">
    <w:name w:val="heading 3"/>
    <w:basedOn w:val="Normal"/>
    <w:next w:val="Normal"/>
    <w:link w:val="Ttulo3Car"/>
    <w:uiPriority w:val="9"/>
    <w:semiHidden/>
    <w:unhideWhenUsed/>
    <w:qFormat/>
    <w:rsid w:val="009065F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Ttulo5">
    <w:name w:val="heading 5"/>
    <w:basedOn w:val="Normal"/>
    <w:next w:val="Normal"/>
    <w:link w:val="Ttulo5Car"/>
    <w:uiPriority w:val="9"/>
    <w:semiHidden/>
    <w:unhideWhenUsed/>
    <w:qFormat/>
    <w:rsid w:val="00C91A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C76471"/>
    <w:rPr>
      <w:rFonts w:ascii="Times New Roman" w:hAnsi="Times New Roman" w:cs="Times New Roman"/>
      <w:b/>
      <w:color w:val="002060"/>
      <w:kern w:val="32"/>
      <w:sz w:val="32"/>
    </w:rPr>
  </w:style>
  <w:style w:type="paragraph" w:customStyle="1" w:styleId="Predeterminado">
    <w:name w:val="Predeterminado"/>
    <w:pPr>
      <w:widowControl w:val="0"/>
      <w:autoSpaceDE w:val="0"/>
      <w:autoSpaceDN w:val="0"/>
      <w:adjustRightInd w:val="0"/>
    </w:pPr>
    <w:rPr>
      <w:rFonts w:ascii="Times New Roman" w:hAnsi="Times New Roman" w:cs="Times New Roman"/>
      <w:sz w:val="24"/>
      <w:szCs w:val="24"/>
      <w:lang w:val="es-ES_tradnl" w:eastAsia="zh-CN" w:bidi="hi-IN"/>
    </w:rPr>
  </w:style>
  <w:style w:type="paragraph" w:customStyle="1" w:styleId="Encabezado1">
    <w:name w:val="Encabezado 1"/>
    <w:basedOn w:val="Predeterminado"/>
    <w:next w:val="Predeterminado"/>
    <w:uiPriority w:val="99"/>
    <w:pPr>
      <w:keepNext/>
      <w:spacing w:before="240" w:after="60"/>
    </w:pPr>
    <w:rPr>
      <w:rFonts w:ascii="Arial" w:hAnsi="Arial" w:cs="Arial"/>
      <w:b/>
      <w:bCs/>
      <w:sz w:val="32"/>
      <w:szCs w:val="32"/>
      <w:lang w:eastAsia="es-ES" w:bidi="ar-SA"/>
    </w:rPr>
  </w:style>
  <w:style w:type="paragraph" w:customStyle="1" w:styleId="Encabezado2">
    <w:name w:val="Encabezado 2"/>
    <w:basedOn w:val="Predeterminado"/>
    <w:next w:val="Predeterminado"/>
    <w:uiPriority w:val="99"/>
    <w:pPr>
      <w:keepNext/>
      <w:jc w:val="center"/>
    </w:pPr>
    <w:rPr>
      <w:b/>
      <w:bCs/>
      <w:sz w:val="28"/>
      <w:szCs w:val="28"/>
      <w:lang w:eastAsia="es-ES" w:bidi="ar-SA"/>
    </w:rPr>
  </w:style>
  <w:style w:type="paragraph" w:customStyle="1" w:styleId="Encabezado3">
    <w:name w:val="Encabezado 3"/>
    <w:basedOn w:val="Predeterminado"/>
    <w:next w:val="Predeterminado"/>
    <w:uiPriority w:val="99"/>
    <w:pPr>
      <w:keepNext/>
      <w:spacing w:line="360" w:lineRule="auto"/>
      <w:jc w:val="both"/>
    </w:pPr>
    <w:rPr>
      <w:u w:val="single"/>
      <w:lang w:eastAsia="es-ES" w:bidi="ar-SA"/>
    </w:rPr>
  </w:style>
  <w:style w:type="paragraph" w:customStyle="1" w:styleId="Encabezado4">
    <w:name w:val="Encabezado 4"/>
    <w:basedOn w:val="Predeterminado"/>
    <w:next w:val="Predeterminado"/>
    <w:uiPriority w:val="99"/>
    <w:pPr>
      <w:keepNext/>
      <w:spacing w:line="360" w:lineRule="auto"/>
      <w:jc w:val="both"/>
    </w:pPr>
    <w:rPr>
      <w:lang w:val="es-ES" w:eastAsia="es-ES" w:bidi="ar-SA"/>
    </w:rPr>
  </w:style>
  <w:style w:type="character" w:customStyle="1" w:styleId="RTFNum21">
    <w:name w:val="RTF_Num 2 1"/>
    <w:uiPriority w:val="99"/>
    <w:rPr>
      <w:rFonts w:ascii="Symbol" w:hAnsi="Symbol"/>
    </w:rPr>
  </w:style>
  <w:style w:type="character" w:customStyle="1" w:styleId="RTFNum31">
    <w:name w:val="RTF_Num 3 1"/>
    <w:uiPriority w:val="99"/>
    <w:rPr>
      <w:rFonts w:ascii="Symbol" w:hAnsi="Symbol"/>
    </w:rPr>
  </w:style>
  <w:style w:type="character" w:customStyle="1" w:styleId="RTFNum41">
    <w:name w:val="RTF_Num 4 1"/>
    <w:uiPriority w:val="99"/>
  </w:style>
  <w:style w:type="character" w:customStyle="1" w:styleId="RTFNum51">
    <w:name w:val="RTF_Num 5 1"/>
    <w:uiPriority w:val="99"/>
  </w:style>
  <w:style w:type="character" w:customStyle="1" w:styleId="RTFNum61">
    <w:name w:val="RTF_Num 6 1"/>
    <w:uiPriority w:val="99"/>
  </w:style>
  <w:style w:type="character" w:customStyle="1" w:styleId="RTFNum71">
    <w:name w:val="RTF_Num 7 1"/>
    <w:uiPriority w:val="99"/>
  </w:style>
  <w:style w:type="character" w:customStyle="1" w:styleId="RTFNum81">
    <w:name w:val="RTF_Num 8 1"/>
    <w:uiPriority w:val="99"/>
  </w:style>
  <w:style w:type="character" w:customStyle="1" w:styleId="RTFNum91">
    <w:name w:val="RTF_Num 9 1"/>
    <w:uiPriority w:val="99"/>
  </w:style>
  <w:style w:type="character" w:customStyle="1" w:styleId="RTFNum101">
    <w:name w:val="RTF_Num 10 1"/>
    <w:uiPriority w:val="99"/>
    <w:rPr>
      <w:rFonts w:ascii="Symbol" w:hAnsi="Symbol"/>
    </w:rPr>
  </w:style>
  <w:style w:type="character" w:customStyle="1" w:styleId="RTFNum111">
    <w:name w:val="RTF_Num 11 1"/>
    <w:uiPriority w:val="99"/>
    <w:rPr>
      <w:rFonts w:ascii="Symbol" w:hAnsi="Symbol"/>
    </w:rPr>
  </w:style>
  <w:style w:type="character" w:customStyle="1" w:styleId="RTFNum121">
    <w:name w:val="RTF_Num 12 1"/>
    <w:uiPriority w:val="99"/>
    <w:rPr>
      <w:rFonts w:ascii="Symbol" w:hAnsi="Symbol"/>
    </w:rPr>
  </w:style>
  <w:style w:type="character" w:customStyle="1" w:styleId="RTFNum131">
    <w:name w:val="RTF_Num 13 1"/>
    <w:uiPriority w:val="99"/>
    <w:rPr>
      <w:rFonts w:ascii="Symbol" w:hAnsi="Symbol"/>
    </w:rPr>
  </w:style>
  <w:style w:type="character" w:customStyle="1" w:styleId="RTFNum141">
    <w:name w:val="RTF_Num 14 1"/>
    <w:uiPriority w:val="99"/>
    <w:rPr>
      <w:rFonts w:ascii="Symbol" w:hAnsi="Symbol"/>
    </w:rPr>
  </w:style>
  <w:style w:type="character" w:customStyle="1" w:styleId="RTFNum151">
    <w:name w:val="RTF_Num 15 1"/>
    <w:uiPriority w:val="99"/>
    <w:rPr>
      <w:rFonts w:ascii="Symbol" w:hAnsi="Symbol"/>
    </w:rPr>
  </w:style>
  <w:style w:type="character" w:customStyle="1" w:styleId="RTFNum161">
    <w:name w:val="RTF_Num 16 1"/>
    <w:uiPriority w:val="99"/>
  </w:style>
  <w:style w:type="character" w:customStyle="1" w:styleId="RTFNum171">
    <w:name w:val="RTF_Num 17 1"/>
    <w:uiPriority w:val="99"/>
  </w:style>
  <w:style w:type="character" w:customStyle="1" w:styleId="RTFNum181">
    <w:name w:val="RTF_Num 18 1"/>
    <w:uiPriority w:val="99"/>
  </w:style>
  <w:style w:type="character" w:customStyle="1" w:styleId="RTFNum191">
    <w:name w:val="RTF_Num 19 1"/>
    <w:uiPriority w:val="99"/>
  </w:style>
  <w:style w:type="character" w:customStyle="1" w:styleId="RTFNum201">
    <w:name w:val="RTF_Num 20 1"/>
    <w:uiPriority w:val="99"/>
  </w:style>
  <w:style w:type="character" w:customStyle="1" w:styleId="RTFNum211">
    <w:name w:val="RTF_Num 21 1"/>
    <w:uiPriority w:val="99"/>
    <w:rPr>
      <w:rFonts w:ascii="Symbol" w:hAnsi="Symbol"/>
    </w:rPr>
  </w:style>
  <w:style w:type="paragraph" w:styleId="Textonotapie">
    <w:name w:val="footnote text"/>
    <w:basedOn w:val="Normal"/>
    <w:link w:val="TextonotapieCar"/>
    <w:uiPriority w:val="99"/>
    <w:semiHidden/>
    <w:unhideWhenUsed/>
    <w:rPr>
      <w:sz w:val="20"/>
      <w:szCs w:val="20"/>
    </w:rPr>
  </w:style>
  <w:style w:type="character" w:customStyle="1" w:styleId="TextonotapieCar">
    <w:name w:val="Texto nota pie Car"/>
    <w:basedOn w:val="Fuentedeprrafopredeter"/>
    <w:link w:val="Textonotapie"/>
    <w:uiPriority w:val="99"/>
    <w:semiHidden/>
    <w:locked/>
    <w:rPr>
      <w:rFonts w:cs="Times New Roman"/>
      <w:sz w:val="20"/>
    </w:rPr>
  </w:style>
  <w:style w:type="character" w:customStyle="1" w:styleId="Reference">
    <w:name w:val="Reference"/>
    <w:uiPriority w:val="99"/>
    <w:rPr>
      <w:sz w:val="20"/>
    </w:rPr>
  </w:style>
  <w:style w:type="character" w:customStyle="1" w:styleId="WW-Reference">
    <w:name w:val="WW-Reference"/>
    <w:uiPriority w:val="99"/>
    <w:rPr>
      <w:sz w:val="20"/>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basedOn w:val="Fuentedeprrafopredeter"/>
    <w:link w:val="Textonotaalfinal"/>
    <w:uiPriority w:val="99"/>
    <w:semiHidden/>
    <w:locked/>
    <w:rPr>
      <w:rFonts w:cs="Times New Roman"/>
      <w:sz w:val="20"/>
    </w:rPr>
  </w:style>
  <w:style w:type="character" w:customStyle="1" w:styleId="Caracteresdenotafinal">
    <w:name w:val="Caracteres de nota final"/>
    <w:uiPriority w:val="99"/>
  </w:style>
  <w:style w:type="paragraph" w:styleId="Encabezado">
    <w:name w:val="header"/>
    <w:basedOn w:val="Predeterminado"/>
    <w:next w:val="Cuerpodetexto"/>
    <w:link w:val="EncabezadoCar"/>
    <w:uiPriority w:val="99"/>
    <w:pPr>
      <w:tabs>
        <w:tab w:val="center" w:pos="4252"/>
        <w:tab w:val="center" w:pos="8504"/>
      </w:tabs>
    </w:pPr>
    <w:rPr>
      <w:lang w:eastAsia="es-ES" w:bidi="ar-SA"/>
    </w:rPr>
  </w:style>
  <w:style w:type="character" w:customStyle="1" w:styleId="EncabezadoCar">
    <w:name w:val="Encabezado Car"/>
    <w:basedOn w:val="Fuentedeprrafopredeter"/>
    <w:link w:val="Encabezado"/>
    <w:uiPriority w:val="99"/>
    <w:semiHidden/>
    <w:locked/>
    <w:rPr>
      <w:rFonts w:cs="Times New Roman"/>
    </w:rPr>
  </w:style>
  <w:style w:type="paragraph" w:customStyle="1" w:styleId="Cuerpodetexto">
    <w:name w:val="Cuerpo de texto"/>
    <w:basedOn w:val="Predeterminado"/>
    <w:uiPriority w:val="99"/>
    <w:pPr>
      <w:spacing w:after="120"/>
    </w:pPr>
    <w:rPr>
      <w:lang w:eastAsia="es-ES" w:bidi="ar-SA"/>
    </w:rPr>
  </w:style>
  <w:style w:type="paragraph" w:styleId="Lista">
    <w:name w:val="List"/>
    <w:basedOn w:val="Textoindependiente"/>
    <w:uiPriority w:val="99"/>
  </w:style>
  <w:style w:type="paragraph" w:customStyle="1" w:styleId="Etiqueta">
    <w:name w:val="Etiqueta"/>
    <w:basedOn w:val="Predeterminado"/>
    <w:uiPriority w:val="99"/>
    <w:pPr>
      <w:suppressLineNumbers/>
      <w:spacing w:before="120" w:after="120"/>
    </w:pPr>
    <w:rPr>
      <w:i/>
      <w:iCs/>
      <w:lang w:eastAsia="es-ES" w:bidi="ar-SA"/>
    </w:rPr>
  </w:style>
  <w:style w:type="paragraph" w:customStyle="1" w:styleId="ndice">
    <w:name w:val="ﾍndice"/>
    <w:basedOn w:val="Predeterminado"/>
    <w:uiPriority w:val="99"/>
    <w:pPr>
      <w:suppressLineNumbers/>
    </w:pPr>
    <w:rPr>
      <w:lang w:eastAsia="es-ES" w:bidi="ar-SA"/>
    </w:rPr>
  </w:style>
  <w:style w:type="paragraph" w:customStyle="1" w:styleId="ChapterHeading">
    <w:name w:val="Chapter Heading"/>
    <w:basedOn w:val="NumberedHeading1"/>
    <w:next w:val="Predeterminado"/>
    <w:uiPriority w:val="99"/>
    <w:pPr>
      <w:tabs>
        <w:tab w:val="clear" w:pos="431"/>
        <w:tab w:val="left" w:pos="1584"/>
      </w:tabs>
    </w:pPr>
  </w:style>
  <w:style w:type="paragraph" w:customStyle="1" w:styleId="NumberedHeading1">
    <w:name w:val="Numbered Heading 1"/>
    <w:basedOn w:val="Encabezado1"/>
    <w:next w:val="Predeterminado"/>
    <w:uiPriority w:val="99"/>
    <w:pPr>
      <w:keepNext w:val="0"/>
      <w:tabs>
        <w:tab w:val="left" w:pos="431"/>
      </w:tabs>
      <w:spacing w:before="0" w:after="0"/>
    </w:pPr>
    <w:rPr>
      <w:rFonts w:ascii="Times New Roman" w:hAnsi="Times New Roman" w:cs="Times New Roman"/>
      <w:b w:val="0"/>
      <w:bCs w:val="0"/>
      <w:sz w:val="24"/>
      <w:szCs w:val="24"/>
      <w:lang w:val="es-ES"/>
    </w:rPr>
  </w:style>
  <w:style w:type="paragraph" w:customStyle="1" w:styleId="BoxList">
    <w:name w:val="Box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co">
    <w:name w:val="sco"/>
    <w:basedOn w:val="Predeterminado"/>
    <w:uiPriority w:val="99"/>
    <w:pPr>
      <w:spacing w:line="360" w:lineRule="auto"/>
      <w:jc w:val="both"/>
    </w:pPr>
    <w:rPr>
      <w:lang w:eastAsia="es-ES" w:bidi="ar-SA"/>
    </w:rPr>
  </w:style>
  <w:style w:type="paragraph" w:customStyle="1" w:styleId="LowerCaseList">
    <w:name w:val="Lower Case List"/>
    <w:basedOn w:val="NumberedList"/>
    <w:next w:val="Predeterminado"/>
    <w:uiPriority w:val="99"/>
    <w:rPr>
      <w:lang w:eastAsia="es-ES" w:bidi="ar-SA"/>
    </w:rPr>
  </w:style>
  <w:style w:type="paragraph" w:customStyle="1" w:styleId="NumberedList">
    <w:name w:val="Number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debloque">
    <w:name w:val="Block Text"/>
    <w:basedOn w:val="Predeterminado"/>
    <w:next w:val="Predeterminado"/>
    <w:uiPriority w:val="99"/>
    <w:pPr>
      <w:spacing w:after="120"/>
      <w:ind w:left="1440" w:right="1440"/>
    </w:pPr>
    <w:rPr>
      <w:lang w:val="es-ES" w:eastAsia="es-ES" w:bidi="ar-SA"/>
    </w:rPr>
  </w:style>
  <w:style w:type="paragraph" w:customStyle="1" w:styleId="TriangleList">
    <w:name w:val="Triangl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UpperCaseList">
    <w:name w:val="Upper Case List"/>
    <w:basedOn w:val="NumberedList"/>
    <w:next w:val="Predeterminado"/>
    <w:uiPriority w:val="99"/>
    <w:rPr>
      <w:lang w:eastAsia="es-ES" w:bidi="ar-SA"/>
    </w:rPr>
  </w:style>
  <w:style w:type="paragraph" w:customStyle="1" w:styleId="BulletList">
    <w:name w:val="Bulle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eartList">
    <w:name w:val="Heart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extodeglobo1">
    <w:name w:val="Texto de globo1"/>
    <w:basedOn w:val="Predeterminado"/>
    <w:uiPriority w:val="99"/>
    <w:rPr>
      <w:rFonts w:ascii="Tahoma" w:hAnsi="Tahoma" w:cs="Tahoma"/>
      <w:sz w:val="16"/>
      <w:szCs w:val="16"/>
      <w:lang w:eastAsia="es-ES" w:bidi="ar-SA"/>
    </w:rPr>
  </w:style>
  <w:style w:type="paragraph" w:customStyle="1" w:styleId="SquareList">
    <w:name w:val="Square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styleId="Textoindependiente">
    <w:name w:val="Body Text"/>
    <w:basedOn w:val="Predeterminado"/>
    <w:link w:val="TextoindependienteCar"/>
    <w:uiPriority w:val="99"/>
    <w:pPr>
      <w:spacing w:line="360" w:lineRule="auto"/>
      <w:jc w:val="both"/>
    </w:pPr>
    <w:rPr>
      <w:lang w:eastAsia="es-ES" w:bidi="ar-SA"/>
    </w:rPr>
  </w:style>
  <w:style w:type="character" w:customStyle="1" w:styleId="TextoindependienteCar">
    <w:name w:val="Texto independiente Car"/>
    <w:basedOn w:val="Fuentedeprrafopredeter"/>
    <w:link w:val="Textoindependiente"/>
    <w:uiPriority w:val="99"/>
    <w:semiHidden/>
    <w:locked/>
    <w:rPr>
      <w:rFonts w:cs="Times New Roman"/>
    </w:rPr>
  </w:style>
  <w:style w:type="paragraph" w:customStyle="1" w:styleId="Sangra2detindependiente1">
    <w:name w:val="Sangrﾃｭa 2 de t. independiente1"/>
    <w:basedOn w:val="Predeterminado"/>
    <w:uiPriority w:val="99"/>
    <w:pPr>
      <w:spacing w:line="360" w:lineRule="auto"/>
      <w:jc w:val="both"/>
    </w:pPr>
    <w:rPr>
      <w:lang w:eastAsia="es-ES" w:bidi="ar-SA"/>
    </w:rPr>
  </w:style>
  <w:style w:type="paragraph" w:customStyle="1" w:styleId="DiamondList">
    <w:name w:val="Diamo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HandList">
    <w:name w:val="Han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angradetextonormal">
    <w:name w:val="Sangrﾃｭa de texto normal"/>
    <w:basedOn w:val="Predeterminado"/>
    <w:uiPriority w:val="99"/>
    <w:pPr>
      <w:spacing w:line="360" w:lineRule="auto"/>
      <w:jc w:val="both"/>
    </w:pPr>
    <w:rPr>
      <w:b/>
      <w:bCs/>
      <w:color w:val="FFFF00"/>
      <w:lang w:eastAsia="es-ES" w:bidi="ar-SA"/>
    </w:rPr>
  </w:style>
  <w:style w:type="paragraph" w:customStyle="1" w:styleId="Textoindependiente21">
    <w:name w:val="Texto independiente 21"/>
    <w:basedOn w:val="Predeterminado"/>
    <w:uiPriority w:val="99"/>
    <w:pPr>
      <w:spacing w:after="120" w:line="480" w:lineRule="auto"/>
    </w:pPr>
    <w:rPr>
      <w:lang w:eastAsia="es-ES" w:bidi="ar-SA"/>
    </w:rPr>
  </w:style>
  <w:style w:type="paragraph" w:customStyle="1" w:styleId="Pa6">
    <w:name w:val="Pa6"/>
    <w:basedOn w:val="Default"/>
    <w:next w:val="Default"/>
    <w:uiPriority w:val="99"/>
    <w:rPr>
      <w:lang w:eastAsia="es-ES" w:bidi="ar-SA"/>
    </w:rPr>
  </w:style>
  <w:style w:type="paragraph" w:customStyle="1" w:styleId="Default">
    <w:name w:val="Default"/>
    <w:uiPriority w:val="99"/>
    <w:pPr>
      <w:widowControl w:val="0"/>
      <w:autoSpaceDE w:val="0"/>
      <w:autoSpaceDN w:val="0"/>
      <w:adjustRightInd w:val="0"/>
    </w:pPr>
    <w:rPr>
      <w:rFonts w:ascii="Arial" w:hAnsi="Arial" w:cs="Arial"/>
      <w:sz w:val="24"/>
      <w:szCs w:val="24"/>
      <w:lang w:val="es-ES_tradnl" w:eastAsia="zh-CN" w:bidi="hi-IN"/>
    </w:rPr>
  </w:style>
  <w:style w:type="paragraph" w:customStyle="1" w:styleId="UpperRomanList">
    <w:name w:val="Upper Roman List"/>
    <w:basedOn w:val="NumberedList"/>
    <w:next w:val="Predeterminado"/>
    <w:uiPriority w:val="99"/>
    <w:rPr>
      <w:lang w:eastAsia="es-ES" w:bidi="ar-SA"/>
    </w:rPr>
  </w:style>
  <w:style w:type="paragraph" w:customStyle="1" w:styleId="Piedepgina">
    <w:name w:val="Pie de pﾃ｡gina"/>
    <w:basedOn w:val="Predeterminado"/>
    <w:uiPriority w:val="99"/>
    <w:pPr>
      <w:tabs>
        <w:tab w:val="center" w:pos="4252"/>
        <w:tab w:val="center" w:pos="8504"/>
      </w:tabs>
    </w:pPr>
    <w:rPr>
      <w:lang w:eastAsia="es-ES" w:bidi="ar-SA"/>
    </w:rPr>
  </w:style>
  <w:style w:type="paragraph" w:customStyle="1" w:styleId="western">
    <w:name w:val="western"/>
    <w:basedOn w:val="Predeterminado"/>
    <w:uiPriority w:val="99"/>
    <w:pPr>
      <w:spacing w:before="280" w:after="280"/>
    </w:pPr>
    <w:rPr>
      <w:lang w:eastAsia="es-ES" w:bidi="ar-SA"/>
    </w:rPr>
  </w:style>
  <w:style w:type="paragraph" w:customStyle="1" w:styleId="ContentsHeader">
    <w:name w:val="Contents Header"/>
    <w:basedOn w:val="Predeterminado"/>
    <w:next w:val="Predeterminado"/>
    <w:uiPriority w:val="99"/>
    <w:pPr>
      <w:spacing w:before="240" w:after="120"/>
      <w:jc w:val="center"/>
    </w:pPr>
    <w:rPr>
      <w:rFonts w:ascii="Arial" w:hAnsi="Arial" w:cs="Arial"/>
      <w:b/>
      <w:bCs/>
      <w:sz w:val="32"/>
      <w:szCs w:val="32"/>
      <w:lang w:val="es-ES" w:eastAsia="es-ES" w:bidi="ar-SA"/>
    </w:rPr>
  </w:style>
  <w:style w:type="paragraph" w:customStyle="1" w:styleId="Epgrafe">
    <w:name w:val="Epﾃｭgrafe"/>
    <w:basedOn w:val="Predeterminado"/>
    <w:uiPriority w:val="99"/>
    <w:pPr>
      <w:spacing w:before="120" w:after="120"/>
    </w:pPr>
    <w:rPr>
      <w:i/>
      <w:iCs/>
      <w:lang w:eastAsia="es-ES" w:bidi="ar-SA"/>
    </w:rPr>
  </w:style>
  <w:style w:type="paragraph" w:styleId="Textosinformato">
    <w:name w:val="Plain Text"/>
    <w:basedOn w:val="Predeterminado"/>
    <w:next w:val="Predeterminado"/>
    <w:link w:val="TextosinformatoCar"/>
    <w:uiPriority w:val="99"/>
    <w:rPr>
      <w:rFonts w:ascii="Courier New" w:hAnsi="Courier New" w:cs="Courier New"/>
      <w:lang w:val="es-ES" w:eastAsia="es-ES" w:bidi="ar-SA"/>
    </w:rPr>
  </w:style>
  <w:style w:type="character" w:customStyle="1" w:styleId="TextosinformatoCar">
    <w:name w:val="Texto sin formato Car"/>
    <w:basedOn w:val="Fuentedeprrafopredeter"/>
    <w:link w:val="Textosinformato"/>
    <w:uiPriority w:val="99"/>
    <w:semiHidden/>
    <w:locked/>
    <w:rPr>
      <w:rFonts w:ascii="Courier New" w:hAnsi="Courier New" w:cs="Times New Roman"/>
      <w:sz w:val="20"/>
    </w:rPr>
  </w:style>
  <w:style w:type="paragraph" w:customStyle="1" w:styleId="StarList">
    <w:name w:val="Star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SectionHeading">
    <w:name w:val="Section Heading"/>
    <w:basedOn w:val="NumberedHeading1"/>
    <w:next w:val="Predeterminado"/>
    <w:uiPriority w:val="99"/>
    <w:pPr>
      <w:tabs>
        <w:tab w:val="clear" w:pos="431"/>
        <w:tab w:val="left" w:pos="1584"/>
      </w:tabs>
    </w:pPr>
  </w:style>
  <w:style w:type="paragraph" w:customStyle="1" w:styleId="Textoindependiente31">
    <w:name w:val="Texto independiente 31"/>
    <w:basedOn w:val="Predeterminado"/>
    <w:uiPriority w:val="99"/>
    <w:pPr>
      <w:spacing w:line="360" w:lineRule="auto"/>
      <w:jc w:val="both"/>
    </w:pPr>
    <w:rPr>
      <w:b/>
      <w:bCs/>
      <w:color w:val="800080"/>
      <w:sz w:val="28"/>
      <w:szCs w:val="28"/>
      <w:lang w:eastAsia="es-ES" w:bidi="ar-SA"/>
    </w:rPr>
  </w:style>
  <w:style w:type="paragraph" w:customStyle="1" w:styleId="ImpliesList">
    <w:name w:val="Implies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50">
    <w:name w:val="Tﾃｭtulo 5"/>
    <w:basedOn w:val="Predeterminado"/>
    <w:next w:val="Predeterminado"/>
    <w:uiPriority w:val="99"/>
    <w:pPr>
      <w:keepNext/>
      <w:spacing w:line="360" w:lineRule="auto"/>
      <w:jc w:val="both"/>
    </w:pPr>
    <w:rPr>
      <w:b/>
      <w:bCs/>
      <w:u w:val="single"/>
      <w:lang w:eastAsia="es-ES" w:bidi="ar-SA"/>
    </w:rPr>
  </w:style>
  <w:style w:type="paragraph" w:customStyle="1" w:styleId="TickList">
    <w:name w:val="Tick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Ttulo7">
    <w:name w:val="Tﾃｭtulo 7"/>
    <w:basedOn w:val="Predeterminado"/>
    <w:next w:val="Predeterminado"/>
    <w:uiPriority w:val="99"/>
    <w:pPr>
      <w:keepNext/>
      <w:spacing w:line="360" w:lineRule="auto"/>
      <w:jc w:val="center"/>
    </w:pPr>
    <w:rPr>
      <w:b/>
      <w:bCs/>
      <w:lang w:eastAsia="es-ES" w:bidi="ar-SA"/>
    </w:rPr>
  </w:style>
  <w:style w:type="paragraph" w:customStyle="1" w:styleId="Ttulo8">
    <w:name w:val="Tﾃｭtulo 8"/>
    <w:basedOn w:val="Predeterminado"/>
    <w:next w:val="Predeterminado"/>
    <w:uiPriority w:val="99"/>
    <w:pPr>
      <w:keepNext/>
      <w:spacing w:line="360" w:lineRule="auto"/>
      <w:jc w:val="both"/>
    </w:pPr>
    <w:rPr>
      <w:i/>
      <w:iCs/>
      <w:lang w:eastAsia="es-ES" w:bidi="ar-SA"/>
    </w:rPr>
  </w:style>
  <w:style w:type="paragraph" w:customStyle="1" w:styleId="Pa13">
    <w:name w:val="Pa13"/>
    <w:basedOn w:val="Default"/>
    <w:next w:val="Default"/>
    <w:uiPriority w:val="99"/>
    <w:rPr>
      <w:lang w:eastAsia="es-ES" w:bidi="ar-SA"/>
    </w:rPr>
  </w:style>
  <w:style w:type="paragraph" w:customStyle="1" w:styleId="DashedList">
    <w:name w:val="Dashed List"/>
    <w:next w:val="Predeterminado"/>
    <w:uiPriority w:val="99"/>
    <w:pPr>
      <w:widowControl w:val="0"/>
      <w:autoSpaceDE w:val="0"/>
      <w:autoSpaceDN w:val="0"/>
      <w:adjustRightInd w:val="0"/>
      <w:ind w:left="720" w:hanging="431"/>
    </w:pPr>
    <w:rPr>
      <w:rFonts w:ascii="Times New Roman" w:hAnsi="Times New Roman" w:cs="Times New Roman"/>
      <w:sz w:val="24"/>
      <w:szCs w:val="24"/>
      <w:lang w:eastAsia="zh-CN" w:bidi="hi-IN"/>
    </w:rPr>
  </w:style>
  <w:style w:type="paragraph" w:customStyle="1" w:styleId="LowerRomanList">
    <w:name w:val="Lower Roman List"/>
    <w:basedOn w:val="Predeterminado"/>
    <w:next w:val="Predeterminado"/>
    <w:uiPriority w:val="99"/>
    <w:pPr>
      <w:ind w:left="720" w:hanging="431"/>
    </w:pPr>
    <w:rPr>
      <w:lang w:val="es-ES" w:eastAsia="es-ES" w:bidi="ar-SA"/>
    </w:rPr>
  </w:style>
  <w:style w:type="paragraph" w:customStyle="1" w:styleId="Ttulo6">
    <w:name w:val="Tﾃｭtulo 6"/>
    <w:basedOn w:val="Predeterminado"/>
    <w:next w:val="Predeterminado"/>
    <w:uiPriority w:val="99"/>
    <w:pPr>
      <w:keepNext/>
      <w:spacing w:line="360" w:lineRule="auto"/>
      <w:jc w:val="both"/>
    </w:pPr>
    <w:rPr>
      <w:b/>
      <w:bCs/>
      <w:color w:val="00FFFF"/>
      <w:sz w:val="28"/>
      <w:szCs w:val="28"/>
      <w:lang w:eastAsia="es-ES" w:bidi="ar-SA"/>
    </w:rPr>
  </w:style>
  <w:style w:type="paragraph" w:customStyle="1" w:styleId="NumberedHeading2">
    <w:name w:val="Numbered Heading 2"/>
    <w:basedOn w:val="Encabezado2"/>
    <w:next w:val="Predeterminado"/>
    <w:uiPriority w:val="99"/>
    <w:pPr>
      <w:keepNext w:val="0"/>
      <w:tabs>
        <w:tab w:val="left" w:pos="431"/>
      </w:tabs>
      <w:jc w:val="left"/>
    </w:pPr>
    <w:rPr>
      <w:b w:val="0"/>
      <w:bCs w:val="0"/>
      <w:sz w:val="24"/>
      <w:szCs w:val="24"/>
      <w:lang w:val="es-ES"/>
    </w:rPr>
  </w:style>
  <w:style w:type="paragraph" w:customStyle="1" w:styleId="NumberedHeading3">
    <w:name w:val="Numbered Heading 3"/>
    <w:basedOn w:val="Encabezado3"/>
    <w:next w:val="Predeterminado"/>
    <w:uiPriority w:val="99"/>
    <w:pPr>
      <w:keepNext w:val="0"/>
      <w:tabs>
        <w:tab w:val="left" w:pos="431"/>
      </w:tabs>
      <w:spacing w:line="200" w:lineRule="atLeast"/>
      <w:jc w:val="left"/>
    </w:pPr>
    <w:rPr>
      <w:u w:val="none"/>
      <w:lang w:val="es-ES"/>
    </w:rPr>
  </w:style>
  <w:style w:type="paragraph" w:customStyle="1" w:styleId="Encabezado10">
    <w:name w:val="Encabezado1"/>
    <w:basedOn w:val="Predeterminado"/>
    <w:next w:val="Textoindependiente"/>
    <w:uiPriority w:val="99"/>
    <w:pPr>
      <w:keepNext/>
      <w:spacing w:before="240" w:after="120"/>
    </w:pPr>
    <w:rPr>
      <w:rFonts w:ascii="Arial" w:hAnsi="Arial" w:cs="Arial"/>
      <w:sz w:val="28"/>
      <w:szCs w:val="28"/>
      <w:lang w:eastAsia="es-ES" w:bidi="ar-SA"/>
    </w:rPr>
  </w:style>
  <w:style w:type="paragraph" w:customStyle="1" w:styleId="Contents1">
    <w:name w:val="Contents 1"/>
    <w:basedOn w:val="Predeterminado"/>
    <w:next w:val="Predeterminado"/>
    <w:uiPriority w:val="99"/>
    <w:pPr>
      <w:ind w:left="720" w:hanging="431"/>
    </w:pPr>
    <w:rPr>
      <w:lang w:val="es-ES" w:eastAsia="es-ES" w:bidi="ar-SA"/>
    </w:rPr>
  </w:style>
  <w:style w:type="paragraph" w:customStyle="1" w:styleId="Contents2">
    <w:name w:val="Contents 2"/>
    <w:basedOn w:val="Predeterminado"/>
    <w:next w:val="Predeterminado"/>
    <w:uiPriority w:val="99"/>
    <w:pPr>
      <w:ind w:left="1440" w:hanging="431"/>
    </w:pPr>
    <w:rPr>
      <w:lang w:val="es-ES" w:eastAsia="es-ES" w:bidi="ar-SA"/>
    </w:rPr>
  </w:style>
  <w:style w:type="paragraph" w:customStyle="1" w:styleId="Contents3">
    <w:name w:val="Contents 3"/>
    <w:basedOn w:val="Predeterminado"/>
    <w:next w:val="Predeterminado"/>
    <w:uiPriority w:val="99"/>
    <w:pPr>
      <w:ind w:left="2160" w:hanging="431"/>
    </w:pPr>
    <w:rPr>
      <w:lang w:val="es-ES" w:eastAsia="es-ES" w:bidi="ar-SA"/>
    </w:rPr>
  </w:style>
  <w:style w:type="paragraph" w:customStyle="1" w:styleId="Contents4">
    <w:name w:val="Contents 4"/>
    <w:basedOn w:val="Predeterminado"/>
    <w:next w:val="Predeterminado"/>
    <w:uiPriority w:val="99"/>
    <w:pPr>
      <w:ind w:left="2880" w:hanging="431"/>
    </w:pPr>
    <w:rPr>
      <w:lang w:val="es-ES" w:eastAsia="es-ES" w:bidi="ar-SA"/>
    </w:rPr>
  </w:style>
  <w:style w:type="paragraph" w:styleId="Piedepgina0">
    <w:name w:val="footer"/>
    <w:basedOn w:val="Normal"/>
    <w:link w:val="PiedepginaCar"/>
    <w:uiPriority w:val="99"/>
    <w:unhideWhenUsed/>
    <w:rsid w:val="00C76471"/>
    <w:pPr>
      <w:tabs>
        <w:tab w:val="center" w:pos="4252"/>
        <w:tab w:val="right" w:pos="8504"/>
      </w:tabs>
    </w:pPr>
  </w:style>
  <w:style w:type="character" w:customStyle="1" w:styleId="PiedepginaCar">
    <w:name w:val="Pie de página Car"/>
    <w:basedOn w:val="Fuentedeprrafopredeter"/>
    <w:link w:val="Piedepgina0"/>
    <w:uiPriority w:val="99"/>
    <w:locked/>
    <w:rsid w:val="00C76471"/>
    <w:rPr>
      <w:rFonts w:cs="Times New Roman"/>
    </w:rPr>
  </w:style>
  <w:style w:type="paragraph" w:styleId="Prrafodelista">
    <w:name w:val="List Paragraph"/>
    <w:basedOn w:val="Normal"/>
    <w:uiPriority w:val="34"/>
    <w:qFormat/>
    <w:rsid w:val="00B80670"/>
    <w:pPr>
      <w:spacing w:after="200" w:line="276" w:lineRule="auto"/>
      <w:ind w:left="720"/>
      <w:contextualSpacing/>
    </w:pPr>
  </w:style>
  <w:style w:type="paragraph" w:customStyle="1" w:styleId="Contenidodelatabla">
    <w:name w:val="Contenido de la tabla"/>
    <w:basedOn w:val="Normal"/>
    <w:rsid w:val="00B80670"/>
    <w:pPr>
      <w:suppressLineNumbers/>
      <w:suppressAutoHyphens/>
      <w:spacing w:after="0" w:line="240" w:lineRule="auto"/>
    </w:pPr>
    <w:rPr>
      <w:sz w:val="20"/>
      <w:szCs w:val="24"/>
      <w:lang w:eastAsia="ar-SA"/>
    </w:rPr>
  </w:style>
  <w:style w:type="character" w:customStyle="1" w:styleId="Ttulo2Car">
    <w:name w:val="Título 2 Car"/>
    <w:basedOn w:val="Fuentedeprrafopredeter"/>
    <w:link w:val="Ttulo2"/>
    <w:uiPriority w:val="9"/>
    <w:rsid w:val="009A1911"/>
    <w:rPr>
      <w:rFonts w:ascii="Times New Roman" w:eastAsiaTheme="majorEastAsia" w:hAnsi="Times New Roman" w:cstheme="majorBidi"/>
      <w:b/>
      <w:color w:val="2E74B5" w:themeColor="accent1" w:themeShade="BF"/>
      <w:sz w:val="28"/>
      <w:szCs w:val="26"/>
    </w:rPr>
  </w:style>
  <w:style w:type="character" w:styleId="Hipervnculo">
    <w:name w:val="Hyperlink"/>
    <w:basedOn w:val="Fuentedeprrafopredeter"/>
    <w:uiPriority w:val="99"/>
    <w:unhideWhenUsed/>
    <w:rsid w:val="00E012FE"/>
    <w:rPr>
      <w:color w:val="0563C1" w:themeColor="hyperlink"/>
      <w:u w:val="single"/>
    </w:rPr>
  </w:style>
  <w:style w:type="paragraph" w:customStyle="1" w:styleId="Standard">
    <w:name w:val="Standard"/>
    <w:rsid w:val="007D5340"/>
    <w:pPr>
      <w:suppressAutoHyphens/>
      <w:autoSpaceDN w:val="0"/>
      <w:spacing w:after="200" w:line="276" w:lineRule="auto"/>
      <w:jc w:val="both"/>
      <w:textAlignment w:val="baseline"/>
    </w:pPr>
    <w:rPr>
      <w:rFonts w:cs="Times New Roman"/>
      <w:kern w:val="3"/>
      <w:sz w:val="24"/>
    </w:rPr>
  </w:style>
  <w:style w:type="character" w:customStyle="1" w:styleId="Ttulo5Car">
    <w:name w:val="Título 5 Car"/>
    <w:basedOn w:val="Fuentedeprrafopredeter"/>
    <w:link w:val="Ttulo5"/>
    <w:uiPriority w:val="9"/>
    <w:semiHidden/>
    <w:rsid w:val="00C91AD7"/>
    <w:rPr>
      <w:rFonts w:asciiTheme="majorHAnsi" w:eastAsiaTheme="majorEastAsia" w:hAnsiTheme="majorHAnsi" w:cstheme="majorBidi"/>
      <w:color w:val="2E74B5" w:themeColor="accent1" w:themeShade="BF"/>
      <w:sz w:val="24"/>
      <w:szCs w:val="22"/>
    </w:rPr>
  </w:style>
  <w:style w:type="numbering" w:customStyle="1" w:styleId="WWNum4">
    <w:name w:val="WWNum4"/>
    <w:basedOn w:val="Sinlista"/>
    <w:rsid w:val="00505114"/>
    <w:pPr>
      <w:numPr>
        <w:numId w:val="7"/>
      </w:numPr>
    </w:pPr>
  </w:style>
  <w:style w:type="paragraph" w:customStyle="1" w:styleId="Textbody">
    <w:name w:val="Text body"/>
    <w:basedOn w:val="Standard"/>
    <w:rsid w:val="003F082E"/>
    <w:pPr>
      <w:spacing w:line="360" w:lineRule="auto"/>
    </w:pPr>
  </w:style>
  <w:style w:type="character" w:customStyle="1" w:styleId="Ttulo3Car">
    <w:name w:val="Título 3 Car"/>
    <w:basedOn w:val="Fuentedeprrafopredeter"/>
    <w:link w:val="Ttulo3"/>
    <w:uiPriority w:val="9"/>
    <w:semiHidden/>
    <w:rsid w:val="009065F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7064">
      <w:bodyDiv w:val="1"/>
      <w:marLeft w:val="0"/>
      <w:marRight w:val="0"/>
      <w:marTop w:val="0"/>
      <w:marBottom w:val="0"/>
      <w:divBdr>
        <w:top w:val="none" w:sz="0" w:space="0" w:color="auto"/>
        <w:left w:val="none" w:sz="0" w:space="0" w:color="auto"/>
        <w:bottom w:val="none" w:sz="0" w:space="0" w:color="auto"/>
        <w:right w:val="none" w:sz="0" w:space="0" w:color="auto"/>
      </w:divBdr>
    </w:div>
    <w:div w:id="151021705">
      <w:bodyDiv w:val="1"/>
      <w:marLeft w:val="0"/>
      <w:marRight w:val="0"/>
      <w:marTop w:val="0"/>
      <w:marBottom w:val="0"/>
      <w:divBdr>
        <w:top w:val="none" w:sz="0" w:space="0" w:color="auto"/>
        <w:left w:val="none" w:sz="0" w:space="0" w:color="auto"/>
        <w:bottom w:val="none" w:sz="0" w:space="0" w:color="auto"/>
        <w:right w:val="none" w:sz="0" w:space="0" w:color="auto"/>
      </w:divBdr>
    </w:div>
    <w:div w:id="168183001">
      <w:bodyDiv w:val="1"/>
      <w:marLeft w:val="0"/>
      <w:marRight w:val="0"/>
      <w:marTop w:val="0"/>
      <w:marBottom w:val="0"/>
      <w:divBdr>
        <w:top w:val="none" w:sz="0" w:space="0" w:color="auto"/>
        <w:left w:val="none" w:sz="0" w:space="0" w:color="auto"/>
        <w:bottom w:val="none" w:sz="0" w:space="0" w:color="auto"/>
        <w:right w:val="none" w:sz="0" w:space="0" w:color="auto"/>
      </w:divBdr>
    </w:div>
    <w:div w:id="717359497">
      <w:bodyDiv w:val="1"/>
      <w:marLeft w:val="0"/>
      <w:marRight w:val="0"/>
      <w:marTop w:val="0"/>
      <w:marBottom w:val="0"/>
      <w:divBdr>
        <w:top w:val="none" w:sz="0" w:space="0" w:color="auto"/>
        <w:left w:val="none" w:sz="0" w:space="0" w:color="auto"/>
        <w:bottom w:val="none" w:sz="0" w:space="0" w:color="auto"/>
        <w:right w:val="none" w:sz="0" w:space="0" w:color="auto"/>
      </w:divBdr>
    </w:div>
    <w:div w:id="773600261">
      <w:bodyDiv w:val="1"/>
      <w:marLeft w:val="0"/>
      <w:marRight w:val="0"/>
      <w:marTop w:val="0"/>
      <w:marBottom w:val="0"/>
      <w:divBdr>
        <w:top w:val="none" w:sz="0" w:space="0" w:color="auto"/>
        <w:left w:val="none" w:sz="0" w:space="0" w:color="auto"/>
        <w:bottom w:val="none" w:sz="0" w:space="0" w:color="auto"/>
        <w:right w:val="none" w:sz="0" w:space="0" w:color="auto"/>
      </w:divBdr>
    </w:div>
    <w:div w:id="774717400">
      <w:bodyDiv w:val="1"/>
      <w:marLeft w:val="0"/>
      <w:marRight w:val="0"/>
      <w:marTop w:val="0"/>
      <w:marBottom w:val="0"/>
      <w:divBdr>
        <w:top w:val="none" w:sz="0" w:space="0" w:color="auto"/>
        <w:left w:val="none" w:sz="0" w:space="0" w:color="auto"/>
        <w:bottom w:val="none" w:sz="0" w:space="0" w:color="auto"/>
        <w:right w:val="none" w:sz="0" w:space="0" w:color="auto"/>
      </w:divBdr>
    </w:div>
    <w:div w:id="775640980">
      <w:bodyDiv w:val="1"/>
      <w:marLeft w:val="0"/>
      <w:marRight w:val="0"/>
      <w:marTop w:val="0"/>
      <w:marBottom w:val="0"/>
      <w:divBdr>
        <w:top w:val="none" w:sz="0" w:space="0" w:color="auto"/>
        <w:left w:val="none" w:sz="0" w:space="0" w:color="auto"/>
        <w:bottom w:val="none" w:sz="0" w:space="0" w:color="auto"/>
        <w:right w:val="none" w:sz="0" w:space="0" w:color="auto"/>
      </w:divBdr>
    </w:div>
    <w:div w:id="859246364">
      <w:bodyDiv w:val="1"/>
      <w:marLeft w:val="0"/>
      <w:marRight w:val="0"/>
      <w:marTop w:val="0"/>
      <w:marBottom w:val="0"/>
      <w:divBdr>
        <w:top w:val="none" w:sz="0" w:space="0" w:color="auto"/>
        <w:left w:val="none" w:sz="0" w:space="0" w:color="auto"/>
        <w:bottom w:val="none" w:sz="0" w:space="0" w:color="auto"/>
        <w:right w:val="none" w:sz="0" w:space="0" w:color="auto"/>
      </w:divBdr>
    </w:div>
    <w:div w:id="922951406">
      <w:marLeft w:val="0"/>
      <w:marRight w:val="0"/>
      <w:marTop w:val="0"/>
      <w:marBottom w:val="0"/>
      <w:divBdr>
        <w:top w:val="none" w:sz="0" w:space="0" w:color="auto"/>
        <w:left w:val="none" w:sz="0" w:space="0" w:color="auto"/>
        <w:bottom w:val="none" w:sz="0" w:space="0" w:color="auto"/>
        <w:right w:val="none" w:sz="0" w:space="0" w:color="auto"/>
      </w:divBdr>
    </w:div>
    <w:div w:id="922951407">
      <w:marLeft w:val="0"/>
      <w:marRight w:val="0"/>
      <w:marTop w:val="0"/>
      <w:marBottom w:val="0"/>
      <w:divBdr>
        <w:top w:val="none" w:sz="0" w:space="0" w:color="auto"/>
        <w:left w:val="none" w:sz="0" w:space="0" w:color="auto"/>
        <w:bottom w:val="none" w:sz="0" w:space="0" w:color="auto"/>
        <w:right w:val="none" w:sz="0" w:space="0" w:color="auto"/>
      </w:divBdr>
    </w:div>
    <w:div w:id="1055933829">
      <w:bodyDiv w:val="1"/>
      <w:marLeft w:val="0"/>
      <w:marRight w:val="0"/>
      <w:marTop w:val="0"/>
      <w:marBottom w:val="0"/>
      <w:divBdr>
        <w:top w:val="none" w:sz="0" w:space="0" w:color="auto"/>
        <w:left w:val="none" w:sz="0" w:space="0" w:color="auto"/>
        <w:bottom w:val="none" w:sz="0" w:space="0" w:color="auto"/>
        <w:right w:val="none" w:sz="0" w:space="0" w:color="auto"/>
      </w:divBdr>
    </w:div>
    <w:div w:id="1285111513">
      <w:bodyDiv w:val="1"/>
      <w:marLeft w:val="0"/>
      <w:marRight w:val="0"/>
      <w:marTop w:val="0"/>
      <w:marBottom w:val="0"/>
      <w:divBdr>
        <w:top w:val="none" w:sz="0" w:space="0" w:color="auto"/>
        <w:left w:val="none" w:sz="0" w:space="0" w:color="auto"/>
        <w:bottom w:val="none" w:sz="0" w:space="0" w:color="auto"/>
        <w:right w:val="none" w:sz="0" w:space="0" w:color="auto"/>
      </w:divBdr>
    </w:div>
    <w:div w:id="1503929141">
      <w:bodyDiv w:val="1"/>
      <w:marLeft w:val="0"/>
      <w:marRight w:val="0"/>
      <w:marTop w:val="0"/>
      <w:marBottom w:val="0"/>
      <w:divBdr>
        <w:top w:val="none" w:sz="0" w:space="0" w:color="auto"/>
        <w:left w:val="none" w:sz="0" w:space="0" w:color="auto"/>
        <w:bottom w:val="none" w:sz="0" w:space="0" w:color="auto"/>
        <w:right w:val="none" w:sz="0" w:space="0" w:color="auto"/>
      </w:divBdr>
    </w:div>
    <w:div w:id="1507013076">
      <w:bodyDiv w:val="1"/>
      <w:marLeft w:val="0"/>
      <w:marRight w:val="0"/>
      <w:marTop w:val="0"/>
      <w:marBottom w:val="0"/>
      <w:divBdr>
        <w:top w:val="none" w:sz="0" w:space="0" w:color="auto"/>
        <w:left w:val="none" w:sz="0" w:space="0" w:color="auto"/>
        <w:bottom w:val="none" w:sz="0" w:space="0" w:color="auto"/>
        <w:right w:val="none" w:sz="0" w:space="0" w:color="auto"/>
      </w:divBdr>
    </w:div>
    <w:div w:id="1544754490">
      <w:bodyDiv w:val="1"/>
      <w:marLeft w:val="0"/>
      <w:marRight w:val="0"/>
      <w:marTop w:val="0"/>
      <w:marBottom w:val="0"/>
      <w:divBdr>
        <w:top w:val="none" w:sz="0" w:space="0" w:color="auto"/>
        <w:left w:val="none" w:sz="0" w:space="0" w:color="auto"/>
        <w:bottom w:val="none" w:sz="0" w:space="0" w:color="auto"/>
        <w:right w:val="none" w:sz="0" w:space="0" w:color="auto"/>
      </w:divBdr>
    </w:div>
    <w:div w:id="1684239006">
      <w:bodyDiv w:val="1"/>
      <w:marLeft w:val="0"/>
      <w:marRight w:val="0"/>
      <w:marTop w:val="0"/>
      <w:marBottom w:val="0"/>
      <w:divBdr>
        <w:top w:val="none" w:sz="0" w:space="0" w:color="auto"/>
        <w:left w:val="none" w:sz="0" w:space="0" w:color="auto"/>
        <w:bottom w:val="none" w:sz="0" w:space="0" w:color="auto"/>
        <w:right w:val="none" w:sz="0" w:space="0" w:color="auto"/>
      </w:divBdr>
    </w:div>
    <w:div w:id="1883790040">
      <w:bodyDiv w:val="1"/>
      <w:marLeft w:val="0"/>
      <w:marRight w:val="0"/>
      <w:marTop w:val="0"/>
      <w:marBottom w:val="0"/>
      <w:divBdr>
        <w:top w:val="none" w:sz="0" w:space="0" w:color="auto"/>
        <w:left w:val="none" w:sz="0" w:space="0" w:color="auto"/>
        <w:bottom w:val="none" w:sz="0" w:space="0" w:color="auto"/>
        <w:right w:val="none" w:sz="0" w:space="0" w:color="auto"/>
      </w:divBdr>
    </w:div>
    <w:div w:id="1942566720">
      <w:bodyDiv w:val="1"/>
      <w:marLeft w:val="0"/>
      <w:marRight w:val="0"/>
      <w:marTop w:val="0"/>
      <w:marBottom w:val="0"/>
      <w:divBdr>
        <w:top w:val="none" w:sz="0" w:space="0" w:color="auto"/>
        <w:left w:val="none" w:sz="0" w:space="0" w:color="auto"/>
        <w:bottom w:val="none" w:sz="0" w:space="0" w:color="auto"/>
        <w:right w:val="none" w:sz="0" w:space="0" w:color="auto"/>
      </w:divBdr>
    </w:div>
    <w:div w:id="207280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eseugeniohermoso.juntaextremadura.ne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5FBC8-63C2-4469-A2B7-27270BF63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2131</TotalTime>
  <Pages>31</Pages>
  <Words>7594</Words>
  <Characters>41769</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INTRODUCCIﾓN</vt:lpstr>
    </vt:vector>
  </TitlesOfParts>
  <Company/>
  <LinksUpToDate>false</LinksUpToDate>
  <CharactersWithSpaces>49265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INTRODUCCIﾓN</dc:title>
  <dc:subject/>
  <dc:creator>SUSANA</dc:creator>
  <cp:keywords/>
  <dc:description/>
  <cp:lastModifiedBy>SALA_PROFESORES1</cp:lastModifiedBy>
  <cp:revision>36</cp:revision>
  <dcterms:created xsi:type="dcterms:W3CDTF">2016-10-02T19:59:00Z</dcterms:created>
  <dcterms:modified xsi:type="dcterms:W3CDTF">2018-10-09T08:03:00Z</dcterms:modified>
</cp:coreProperties>
</file>